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05977" w14:textId="77777777" w:rsidR="00806821" w:rsidRPr="00806821" w:rsidRDefault="00806821" w:rsidP="00806821">
      <w:pPr>
        <w:spacing w:before="1575" w:after="660" w:line="555" w:lineRule="atLeast"/>
        <w:outlineLvl w:val="0"/>
        <w:rPr>
          <w:rFonts w:ascii="Arial" w:eastAsia="Times New Roman" w:hAnsi="Arial" w:cs="Arial"/>
          <w:color w:val="020C22"/>
          <w:kern w:val="36"/>
          <w:sz w:val="48"/>
          <w:szCs w:val="48"/>
          <w:lang w:eastAsia="ru-RU"/>
        </w:rPr>
      </w:pPr>
      <w:r w:rsidRPr="00806821">
        <w:rPr>
          <w:rFonts w:ascii="Arial" w:eastAsia="Times New Roman" w:hAnsi="Arial" w:cs="Arial"/>
          <w:color w:val="020C22"/>
          <w:kern w:val="36"/>
          <w:sz w:val="48"/>
          <w:szCs w:val="48"/>
          <w:lang w:eastAsia="ru-RU"/>
        </w:rPr>
        <w:t>Федеральный конституционный закон от 25.12.2000 г. № 1-ФКЗ</w:t>
      </w:r>
    </w:p>
    <w:p w14:paraId="4CB5293C" w14:textId="77777777" w:rsidR="00806821" w:rsidRPr="00806821" w:rsidRDefault="00806821" w:rsidP="00806821">
      <w:pPr>
        <w:spacing w:line="420" w:lineRule="atLeast"/>
        <w:rPr>
          <w:rFonts w:ascii="Arial" w:eastAsia="Times New Roman" w:hAnsi="Arial" w:cs="Arial"/>
          <w:color w:val="020C22"/>
          <w:sz w:val="30"/>
          <w:szCs w:val="30"/>
          <w:lang w:eastAsia="ru-RU"/>
        </w:rPr>
      </w:pPr>
      <w:bookmarkStart w:id="0" w:name="_Hlk193964461"/>
      <w:r w:rsidRPr="00806821">
        <w:rPr>
          <w:rFonts w:ascii="Arial" w:eastAsia="Times New Roman" w:hAnsi="Arial" w:cs="Arial"/>
          <w:color w:val="020C22"/>
          <w:sz w:val="30"/>
          <w:szCs w:val="30"/>
          <w:lang w:eastAsia="ru-RU"/>
        </w:rPr>
        <w:t>О Государственном флаге Российской Федерации</w:t>
      </w:r>
    </w:p>
    <w:bookmarkEnd w:id="0"/>
    <w:p w14:paraId="3FD412A6"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45DC2E6A"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2AED769F" w14:textId="77777777" w:rsidR="00806821" w:rsidRPr="00806821" w:rsidRDefault="00806821" w:rsidP="00806821">
      <w:pPr>
        <w:spacing w:after="0" w:line="240" w:lineRule="auto"/>
        <w:ind w:left="1350" w:right="2100"/>
        <w:outlineLvl w:val="3"/>
        <w:rPr>
          <w:rFonts w:ascii="Arial" w:eastAsia="Times New Roman" w:hAnsi="Arial" w:cs="Arial"/>
          <w:color w:val="2AC1A0"/>
          <w:sz w:val="24"/>
          <w:szCs w:val="24"/>
          <w:lang w:eastAsia="ru-RU"/>
        </w:rPr>
      </w:pPr>
      <w:r w:rsidRPr="00806821">
        <w:rPr>
          <w:rFonts w:ascii="Arial" w:eastAsia="Times New Roman" w:hAnsi="Arial" w:cs="Arial"/>
          <w:color w:val="2AC1A0"/>
          <w:sz w:val="24"/>
          <w:szCs w:val="24"/>
          <w:lang w:eastAsia="ru-RU"/>
        </w:rPr>
        <w:t>РОССИЙСКАЯ ФЕДЕРАЦИЯ</w:t>
      </w:r>
    </w:p>
    <w:p w14:paraId="72EC6AA1"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72C39D85" w14:textId="77777777" w:rsidR="00806821" w:rsidRPr="00806821" w:rsidRDefault="00806821" w:rsidP="00806821">
      <w:pPr>
        <w:spacing w:after="0" w:line="240" w:lineRule="auto"/>
        <w:ind w:left="1350" w:right="2100"/>
        <w:outlineLvl w:val="3"/>
        <w:rPr>
          <w:rFonts w:ascii="Arial" w:eastAsia="Times New Roman" w:hAnsi="Arial" w:cs="Arial"/>
          <w:color w:val="2AC1A0"/>
          <w:sz w:val="24"/>
          <w:szCs w:val="24"/>
          <w:lang w:eastAsia="ru-RU"/>
        </w:rPr>
      </w:pPr>
      <w:r w:rsidRPr="00806821">
        <w:rPr>
          <w:rFonts w:ascii="Arial" w:eastAsia="Times New Roman" w:hAnsi="Arial" w:cs="Arial"/>
          <w:color w:val="2AC1A0"/>
          <w:sz w:val="24"/>
          <w:szCs w:val="24"/>
          <w:lang w:eastAsia="ru-RU"/>
        </w:rPr>
        <w:t>ФЕДЕРАЛЬНЫЙ КОНСТИТУЦИОННЫЙ ЗАКОН</w:t>
      </w:r>
    </w:p>
    <w:p w14:paraId="557EDB0C"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7EA62C34" w14:textId="77777777" w:rsidR="00806821" w:rsidRPr="00806821" w:rsidRDefault="00806821" w:rsidP="00806821">
      <w:pPr>
        <w:spacing w:after="0" w:line="240" w:lineRule="auto"/>
        <w:ind w:left="1350" w:right="2100"/>
        <w:outlineLvl w:val="3"/>
        <w:rPr>
          <w:rFonts w:ascii="Arial" w:eastAsia="Times New Roman" w:hAnsi="Arial" w:cs="Arial"/>
          <w:color w:val="2AC1A0"/>
          <w:sz w:val="24"/>
          <w:szCs w:val="24"/>
          <w:lang w:eastAsia="ru-RU"/>
        </w:rPr>
      </w:pPr>
      <w:r w:rsidRPr="00806821">
        <w:rPr>
          <w:rFonts w:ascii="Arial" w:eastAsia="Times New Roman" w:hAnsi="Arial" w:cs="Arial"/>
          <w:color w:val="2AC1A0"/>
          <w:sz w:val="24"/>
          <w:szCs w:val="24"/>
          <w:lang w:eastAsia="ru-RU"/>
        </w:rPr>
        <w:t>О Государственном флаге Российской Федерации</w:t>
      </w:r>
    </w:p>
    <w:p w14:paraId="47FAC6B8"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7AA6562F"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Принят Государственной Думой                              8 декабря 2000 года</w:t>
      </w:r>
    </w:p>
    <w:p w14:paraId="5A454501"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Одобрен Советом Федерации                                   20 декабря 2000 года</w:t>
      </w:r>
    </w:p>
    <w:p w14:paraId="2E7521FD"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5EA5AC98" w14:textId="77777777" w:rsidR="00806821" w:rsidRPr="00806821" w:rsidRDefault="00806821" w:rsidP="00806821">
      <w:pPr>
        <w:spacing w:after="0" w:line="240" w:lineRule="auto"/>
        <w:ind w:left="1350" w:right="2100"/>
        <w:outlineLvl w:val="3"/>
        <w:rPr>
          <w:rFonts w:ascii="Arial" w:eastAsia="Times New Roman" w:hAnsi="Arial" w:cs="Arial"/>
          <w:color w:val="2AC1A0"/>
          <w:sz w:val="24"/>
          <w:szCs w:val="24"/>
          <w:lang w:eastAsia="ru-RU"/>
        </w:rPr>
      </w:pPr>
      <w:r w:rsidRPr="00806821">
        <w:rPr>
          <w:rFonts w:ascii="Arial" w:eastAsia="Times New Roman" w:hAnsi="Arial" w:cs="Arial"/>
          <w:color w:val="2AC1A0"/>
          <w:sz w:val="24"/>
          <w:szCs w:val="24"/>
          <w:lang w:eastAsia="ru-RU"/>
        </w:rPr>
        <w:t>(В редакции федеральных конституционных законов от 09.07.2002 № 3-ФКЗ, от 09.07.2002 № 4-ФКЗ, от 30.06.2003 № 2-ФКЗ, от 07.03.2005 № 1-ФКЗ, от 08.11.2008 № 4-ФКЗ, от 23.07.2010 № 5-ФКЗ, от 28.12.2010 № 8-ФКЗ, от 21.12.2013 № 5-ФКЗ, от 12.03.2014 № 5-ФКЗ, от 13.06.2023 № 3-ФКЗ)</w:t>
      </w:r>
    </w:p>
    <w:p w14:paraId="14DB1A37"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34895F09"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Настоящим Федеральным конституционным законом устанавливаются Государственный флаг Российской Федерации, его описание и порядок официального использования.</w:t>
      </w:r>
    </w:p>
    <w:p w14:paraId="150FB8CF"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lastRenderedPageBreak/>
        <w:t> </w:t>
      </w:r>
    </w:p>
    <w:p w14:paraId="17319D31"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1. Государственный флаг Российской Федерации является официальным государственным символом Российской Федерации.</w:t>
      </w:r>
    </w:p>
    <w:p w14:paraId="656818EC"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14:paraId="6590F172"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Многоцветный рисунок Государственного флага Российской Федерации помещен в приложении к настоящему Федеральному конституционному закону.</w:t>
      </w:r>
    </w:p>
    <w:p w14:paraId="048B88D8"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780D858E"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2. Государственный флаг Российской Федерации поднят постоянно на зданиях:</w:t>
      </w:r>
    </w:p>
    <w:p w14:paraId="39C9968B"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Администрации Президента Российской Федерации;</w:t>
      </w:r>
    </w:p>
    <w:p w14:paraId="05A11303"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Совета Федерации Федерального Собрания Российской Федерации;</w:t>
      </w:r>
    </w:p>
    <w:p w14:paraId="0F631CA1"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Государственной Думы Федерального Собрания Российской Федерации;</w:t>
      </w:r>
    </w:p>
    <w:p w14:paraId="684E0B5A"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Правительства Российской Федерации;</w:t>
      </w:r>
    </w:p>
    <w:p w14:paraId="151664BF"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Конституционного Суда Российской Федерации;</w:t>
      </w:r>
    </w:p>
    <w:p w14:paraId="1723C031"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Верховного Суда Российской Федерации;</w:t>
      </w:r>
    </w:p>
    <w:p w14:paraId="5190D23E"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Генеральной прокуратуры Российской Федерации;</w:t>
      </w:r>
    </w:p>
    <w:p w14:paraId="3BDE8870"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Следственного комитета Российской Федерации;</w:t>
      </w:r>
    </w:p>
    <w:p w14:paraId="63250A73"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Судебного департамента при Верховном Суде Российской Федерации;</w:t>
      </w:r>
    </w:p>
    <w:p w14:paraId="1F0ECED9"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Центрального банка Российской Федерации;</w:t>
      </w:r>
    </w:p>
    <w:p w14:paraId="162211FB"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Счетной палаты Российской Федерации;</w:t>
      </w:r>
    </w:p>
    <w:p w14:paraId="34189809"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резиденции Уполномоченного по правам человека в Российской Федерации;</w:t>
      </w:r>
    </w:p>
    <w:p w14:paraId="2E8D608C"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Центральной избирательной комиссии Российской Федерации.</w:t>
      </w:r>
    </w:p>
    <w:p w14:paraId="00BD9515"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(Часть в редакции Федерального конституционного закона от 12.03.2014 № 5-ФКЗ)</w:t>
      </w:r>
    </w:p>
    <w:p w14:paraId="040CFF47"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xml:space="preserve">Государственный флаг Российской Федерации поднят постоянно (один или вместе с соответствующими флагами) на зданиях федеральных органов исполнительной власти, на резиденциях полномочных представителей Президента Российской Федерации в федеральных округах, а также на зданиях органов государственной власти субъектов Российской Федерации и органов местного самоуправления. Над резиденцией Президента </w:t>
      </w:r>
      <w:r w:rsidRPr="00806821">
        <w:rPr>
          <w:rFonts w:ascii="Arial" w:eastAsia="Times New Roman" w:hAnsi="Arial" w:cs="Arial"/>
          <w:color w:val="020C22"/>
          <w:sz w:val="26"/>
          <w:szCs w:val="26"/>
          <w:lang w:eastAsia="ru-RU"/>
        </w:rPr>
        <w:lastRenderedPageBreak/>
        <w:t>Российской Федерации в столице Российской Федерации - городе Москве поднимается дубликат штандарта (флага) Президента Российской Федерации.</w:t>
      </w:r>
    </w:p>
    <w:p w14:paraId="01AA0690"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в редакции Федерального конституционного закона от 28.12.2010 № 8-ФКЗ)</w:t>
      </w:r>
    </w:p>
    <w:p w14:paraId="72CA7106"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5B5EE246"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3. 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 (В редакции Федерального конституционного закона от 09.07.2002 № 4-ФКЗ)</w:t>
      </w:r>
    </w:p>
    <w:p w14:paraId="621B8B58"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Государственный флаг Российской Федерации поднимается на:</w:t>
      </w:r>
    </w:p>
    <w:p w14:paraId="55BD88BB"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зданиях дипломатических представительств, консульских учреждений, резиденций глав дипломатических представительств и консульских учреждений, когда это связано с исполнением указанными лицами служебных обязанностей, а также на зданиях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 в соответствии с нормами международного права, правилами дипломатического протокола и традициями страны пребывания;</w:t>
      </w:r>
    </w:p>
    <w:p w14:paraId="63335F00"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судах, внесенных в один из реестров судов Российской Федерации, - в соответствии с уставом службы на судах; (В редакции Федерального конституционного закона от 23.07.2010 № 5-ФКЗ)</w:t>
      </w:r>
    </w:p>
    <w:p w14:paraId="44D06083"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абзац; (Утратил силу - Федеральный конституционный закон от 23.07.2010 № 5-ФКЗ)</w:t>
      </w:r>
    </w:p>
    <w:p w14:paraId="09134F72"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судах, зарегистрированных в реестре судов иностранного государства и предоставленных в пользование и во владение российскому фрахтователю по договору фрахтования судна без экипажа (бербоут-чартеру), которым в соответствии с законодательством Российской Федерации временно предоставлено право плавания под Государственным флагом Российской Федерации, - в соответствии с уставом службы на судах; (В редакции Федерального конституционного закона от 23.07.2010 № 5-ФКЗ)</w:t>
      </w:r>
    </w:p>
    <w:p w14:paraId="44DB7153"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xml:space="preserve">военных кораблях и вспомогательных судах - в соответствии с Корабельным уставом Военно-Морского Флота и уставом службы на судах </w:t>
      </w:r>
      <w:r w:rsidRPr="00806821">
        <w:rPr>
          <w:rFonts w:ascii="Arial" w:eastAsia="Times New Roman" w:hAnsi="Arial" w:cs="Arial"/>
          <w:color w:val="020C22"/>
          <w:sz w:val="26"/>
          <w:szCs w:val="26"/>
          <w:lang w:eastAsia="ru-RU"/>
        </w:rPr>
        <w:lastRenderedPageBreak/>
        <w:t>соответственно;  (В редакции федеральных конституционных законов от 23.07.2010 № 5-ФКЗ, от 13.06.2023 № 3-ФКЗ)</w:t>
      </w:r>
    </w:p>
    <w:p w14:paraId="31975DBC"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вспомогательных судах Военно-Морского Флота, используемых как российские суда загранплавания для выполнения работ за пределами Российской Федерации, - в соответствии с уставом службы на судах. (В редакции Федерального конституционного закона от 23.07.2010 № 5-ФКЗ)</w:t>
      </w:r>
    </w:p>
    <w:p w14:paraId="16F3D44F"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Судно под флагом иностранного государства во время плавания и стоянки в территориальном море, во внутренних водах Российской Федерации и во время стоянки в порту Российской Федерации должно в дополнение к своему флагу поднимать и нести в соответствии с международными морскими обычаями также Государственный флаг Российской Федерации. (Дополнение частью - Федеральный конституционный закон от 23.07.2010 № 5-ФКЗ)</w:t>
      </w:r>
    </w:p>
    <w:p w14:paraId="23249A77"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4E4690CF"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4. Государственный флаг Российской Федерации установлен постоянно:</w:t>
      </w:r>
    </w:p>
    <w:p w14:paraId="042E3D47"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в залах заседаний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в залах судебных заседаний, в залах заседаний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а также представительных органов местного самоуправления; (В редакции Федерального конституционного закона от 09.07.2002 № 3-ФКЗ)</w:t>
      </w:r>
    </w:p>
    <w:p w14:paraId="7CF18BBB"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xml:space="preserve">в рабочем кабинете Президента Российской Федерации и в иных помещениях, предназначенных для проведения торжественных мероприятий (церемоний) с участием Президента Российской Федерации, в рабочих кабинетах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Руководителя Администрации Президента Российской Федерации, полномочных представителей Президента Российской Федерации в федеральных округах, Председателя Конституционного Суда Российской Федерации, Председателя Верховного Суда Российской Федерации, Генерального прокурора Российской Федерации, Председателя Следственного комитета Российской Федерации, </w:t>
      </w:r>
      <w:r w:rsidRPr="00806821">
        <w:rPr>
          <w:rFonts w:ascii="Arial" w:eastAsia="Times New Roman" w:hAnsi="Arial" w:cs="Arial"/>
          <w:color w:val="020C22"/>
          <w:sz w:val="26"/>
          <w:szCs w:val="26"/>
          <w:lang w:eastAsia="ru-RU"/>
        </w:rPr>
        <w:lastRenderedPageBreak/>
        <w:t>Генерального директора Судебного департамента при Верховном Суде Российской Федерации, Председателя Центрального банка Российской Федерации, Председателя Счетной палаты Российской Федерации, Уполномоченного по правам человека в Российской Федерации, Председателя Центральной избирательной комиссии Российской Федерации, руководителей федеральных органов исполнительной власти, федеральных судей, прокуроров, руководителей следственных органов Следственного комитета Российской Федерации, а также руководителей органов государственной власти субъектов Российской Федерации, глав муниципальных образований,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(В редакции федеральных конституционных законов от 28.12.2010 № 8-ФКЗ; от 12.03.2014 № 5-ФКЗ)</w:t>
      </w:r>
    </w:p>
    <w:p w14:paraId="598A74F3"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(Дополнение частью - Федеральный конституционный закон от 21.12.2013 № 5-ФКЗ)</w:t>
      </w:r>
    </w:p>
    <w:p w14:paraId="2FB57D66"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609873D7"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5. Государственный флаг Российской Федерации размещается на транспортных средствах Президента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руководителей государственных и правительственных делегаций,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w:t>
      </w:r>
    </w:p>
    <w:p w14:paraId="53A0EB60"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5F72ADC5"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xml:space="preserve">Статья 6.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w:t>
      </w:r>
      <w:r w:rsidRPr="00806821">
        <w:rPr>
          <w:rFonts w:ascii="Arial" w:eastAsia="Times New Roman" w:hAnsi="Arial" w:cs="Arial"/>
          <w:color w:val="020C22"/>
          <w:sz w:val="26"/>
          <w:szCs w:val="26"/>
          <w:lang w:eastAsia="ru-RU"/>
        </w:rPr>
        <w:lastRenderedPageBreak/>
        <w:t>государственной власти, органами государственной власти субъектов Российской Федерации и органами местного самоуправления.</w:t>
      </w:r>
    </w:p>
    <w:p w14:paraId="4D814DFC"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Государственный флаг Российской Федерации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w:t>
      </w:r>
    </w:p>
    <w:p w14:paraId="74999A34"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Государственный флаг Российской Федерации ежедневно поднимается в местах постоянной дислокации воинских частей и отдельных подразделений Вооруженных Сил Российской Федерации, других войск и воинских формирований. Ритуал подъема Государственного флага Российской Федерации в воинских частях и отдельных подразделениях устанавливается Президентом Российской Федерации.</w:t>
      </w:r>
    </w:p>
    <w:p w14:paraId="43BDBF0B"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Во всех случаях, предусмотренных общевоинскими уставами Вооруженных Сил Российской Федерации для выноса Боевого Знамени воинской части, одновременно выносится прикрепленный к древку Государственный флаг Российской Федерации. Порядок совместного выноса и размещения Государственного флага Российской Федерации и Боевого Знамени воинской части определяется Президентом Российской Федерации.</w:t>
      </w:r>
    </w:p>
    <w:p w14:paraId="6156D01A"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Государственный флаг Российской Федерации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 (Дополнение частью - Федеральный конституционный закон от 21.12.2013 № 5-ФКЗ)</w:t>
      </w:r>
    </w:p>
    <w:p w14:paraId="5A7A5DBF"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236B3C3C"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7.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14:paraId="63F28716"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xml:space="preserve">Во время траурных церемоний, предусматривающих отдание воинских почестей умершему (погибшему) гражданину Российской Федерации, гроб с телом покойного накрывается полотнищем Государственного флага Российской Федерации. Перед погребением полотнище Государственного </w:t>
      </w:r>
      <w:r w:rsidRPr="00806821">
        <w:rPr>
          <w:rFonts w:ascii="Arial" w:eastAsia="Times New Roman" w:hAnsi="Arial" w:cs="Arial"/>
          <w:color w:val="020C22"/>
          <w:sz w:val="26"/>
          <w:szCs w:val="26"/>
          <w:lang w:eastAsia="ru-RU"/>
        </w:rPr>
        <w:lastRenderedPageBreak/>
        <w:t>флага Российской Федерации сворачивается и передается родным (близким) покойного.</w:t>
      </w:r>
    </w:p>
    <w:p w14:paraId="6A354728"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18F7C684"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8. Флаги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флагу Российской Федерации.</w:t>
      </w:r>
    </w:p>
    <w:p w14:paraId="74876887"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Государственный флаг Российской Федерации не может использоваться в качестве геральдической основы флагов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w:t>
      </w:r>
    </w:p>
    <w:p w14:paraId="09C1F430"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14:paraId="70C193B3"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14:paraId="4D4C380E"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000F5F03"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9. Изображение Государственного флага Российской Федерации наносится на воздушные суда Российской Федерации, зарегистрированные в Государственном реестре гражданских воздушных судов Российской Федерации, на военно-транспортные воздушные суда, используемые для полетов за пределы Российской Федерации, а также на космические аппараты, запускаемые Российской Федерацией, в порядке, устанавливаемом Правительством Российской Федерации.</w:t>
      </w:r>
    </w:p>
    <w:p w14:paraId="68BC951C"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lastRenderedPageBreak/>
        <w:t>Изображение Государственного флага Российской Федерации используется в качестве бортового отличительного знака кораблей, катеров и судов пограничных органов, осуществляющих защиту и охрану Государственной границы Российской Федерации, а также в качестве знака государственной принадлежности скоростных судов, внесенных в Государственный судовой реестр Российской Федерации или судовой реестр Государственной речной судоходной инспекции, на которые выданы судовой патент, соответствующее судовое свидетельство или судовой билет. (В редакции федеральных конституционных законов от 30.06.2003 № 2-ФКЗ; от 07.03.2005 № 1-ФКЗ)</w:t>
      </w:r>
    </w:p>
    <w:p w14:paraId="25B134A8"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Изображение Государственного флага Российской Федерации может быть использовано в качестве элемента или геральдической основы государственных наград Российской Федерации, а также геральдических знаков - эмблем и флагов федеральных органов исполнительной власти.</w:t>
      </w:r>
    </w:p>
    <w:p w14:paraId="1A3DDE36"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5282748A"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91. Официальное использование Государственного флага Российской Федерации осуществляется в случаях и в порядке, которые установлены настоящим Федеральным конституционным законом.</w:t>
      </w:r>
    </w:p>
    <w:p w14:paraId="71BDB170"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Допускается использование Государственного флага Российской Федерации, в том числе его изображения, гражданами, общественными объединениями, предприятиями, учреждениями и организациями в иных случаях, если такое использование не является надругательством над Государственным флагом Российской Федерации.</w:t>
      </w:r>
    </w:p>
    <w:p w14:paraId="154D17B1"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(Дополнение статьей - Федеральный конституционный закон от 08.11.2008 № 4-ФКЗ)</w:t>
      </w:r>
    </w:p>
    <w:p w14:paraId="49929A79"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183CDE24"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10. Использование Государственного флага Российской Федерации с нарушением настоящего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14:paraId="7222B7CF"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38F26AE6"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Статья 11. Настоящий Федеральный конституционный закон вступает в силу со дня его официального опубликования.</w:t>
      </w:r>
    </w:p>
    <w:p w14:paraId="46FBC635"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lastRenderedPageBreak/>
        <w:t> </w:t>
      </w:r>
    </w:p>
    <w:p w14:paraId="43EFB220"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5D914B6B"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Президент Российской Федерации                              </w:t>
      </w:r>
      <w:proofErr w:type="spellStart"/>
      <w:r w:rsidRPr="00806821">
        <w:rPr>
          <w:rFonts w:ascii="Arial" w:eastAsia="Times New Roman" w:hAnsi="Arial" w:cs="Arial"/>
          <w:color w:val="020C22"/>
          <w:sz w:val="26"/>
          <w:szCs w:val="26"/>
          <w:lang w:eastAsia="ru-RU"/>
        </w:rPr>
        <w:t>В.Путин</w:t>
      </w:r>
      <w:proofErr w:type="spellEnd"/>
    </w:p>
    <w:p w14:paraId="2A0720E3"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6E857636"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Москва, Кремль</w:t>
      </w:r>
    </w:p>
    <w:p w14:paraId="1114D5FA"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25 декабря 2000 года</w:t>
      </w:r>
    </w:p>
    <w:p w14:paraId="6761A212"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1-ФКЗ</w:t>
      </w:r>
    </w:p>
    <w:p w14:paraId="27938CF8"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6293C64E"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5A2B91B9" w14:textId="77777777" w:rsidR="00806821" w:rsidRPr="00806821" w:rsidRDefault="00806821" w:rsidP="00806821">
      <w:pPr>
        <w:spacing w:after="0" w:line="390" w:lineRule="atLeast"/>
        <w:rPr>
          <w:rFonts w:ascii="Arial" w:eastAsia="Times New Roman" w:hAnsi="Arial" w:cs="Arial"/>
          <w:color w:val="020C22"/>
          <w:sz w:val="26"/>
          <w:szCs w:val="26"/>
          <w:lang w:eastAsia="ru-RU"/>
        </w:rPr>
      </w:pPr>
      <w:proofErr w:type="spellStart"/>
      <w:r w:rsidRPr="00806821">
        <w:rPr>
          <w:rFonts w:ascii="Arial" w:eastAsia="Times New Roman" w:hAnsi="Arial" w:cs="Arial"/>
          <w:color w:val="020C22"/>
          <w:sz w:val="26"/>
          <w:szCs w:val="26"/>
          <w:lang w:eastAsia="ru-RU"/>
        </w:rPr>
        <w:t>Приложениек</w:t>
      </w:r>
      <w:proofErr w:type="spellEnd"/>
      <w:r w:rsidRPr="00806821">
        <w:rPr>
          <w:rFonts w:ascii="Arial" w:eastAsia="Times New Roman" w:hAnsi="Arial" w:cs="Arial"/>
          <w:color w:val="020C22"/>
          <w:sz w:val="26"/>
          <w:szCs w:val="26"/>
          <w:lang w:eastAsia="ru-RU"/>
        </w:rPr>
        <w:t xml:space="preserve"> Федеральному конституционному закону "О Государственном флаге Российской Федерации"</w:t>
      </w:r>
    </w:p>
    <w:p w14:paraId="54825BEB" w14:textId="77777777" w:rsidR="00806821" w:rsidRPr="00806821" w:rsidRDefault="00806821" w:rsidP="00806821">
      <w:pPr>
        <w:spacing w:after="435"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280D2DEC" w14:textId="192918C4" w:rsidR="00806821" w:rsidRPr="00806821" w:rsidRDefault="00806821" w:rsidP="00806821">
      <w:pPr>
        <w:spacing w:after="150" w:line="240" w:lineRule="auto"/>
        <w:ind w:left="1350" w:right="2100"/>
        <w:outlineLvl w:val="3"/>
        <w:rPr>
          <w:rFonts w:ascii="Arial" w:eastAsia="Times New Roman" w:hAnsi="Arial" w:cs="Arial"/>
          <w:color w:val="2AC1A0"/>
          <w:sz w:val="24"/>
          <w:szCs w:val="24"/>
          <w:lang w:eastAsia="ru-RU"/>
        </w:rPr>
      </w:pPr>
      <w:r w:rsidRPr="00806821">
        <w:rPr>
          <w:rFonts w:ascii="Arial" w:eastAsia="Times New Roman" w:hAnsi="Arial" w:cs="Arial"/>
          <w:noProof/>
          <w:color w:val="2AC1A0"/>
          <w:sz w:val="24"/>
          <w:szCs w:val="24"/>
          <w:lang w:eastAsia="ru-RU"/>
        </w:rPr>
        <w:drawing>
          <wp:inline distT="0" distB="0" distL="0" distR="0" wp14:anchorId="1A34A8E7" wp14:editId="7F2A69C8">
            <wp:extent cx="2645410" cy="284099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5410" cy="2840990"/>
                    </a:xfrm>
                    <a:prstGeom prst="rect">
                      <a:avLst/>
                    </a:prstGeom>
                    <a:noFill/>
                    <a:ln>
                      <a:noFill/>
                    </a:ln>
                  </pic:spPr>
                </pic:pic>
              </a:graphicData>
            </a:graphic>
          </wp:inline>
        </w:drawing>
      </w:r>
    </w:p>
    <w:p w14:paraId="1CA791A0" w14:textId="77777777" w:rsidR="00806821" w:rsidRPr="00806821" w:rsidRDefault="00806821" w:rsidP="00806821">
      <w:pPr>
        <w:spacing w:after="0" w:line="240" w:lineRule="auto"/>
        <w:ind w:left="1350" w:right="2100"/>
        <w:outlineLvl w:val="3"/>
        <w:rPr>
          <w:rFonts w:ascii="Arial" w:eastAsia="Times New Roman" w:hAnsi="Arial" w:cs="Arial"/>
          <w:color w:val="2AC1A0"/>
          <w:sz w:val="24"/>
          <w:szCs w:val="24"/>
          <w:lang w:eastAsia="ru-RU"/>
        </w:rPr>
      </w:pPr>
      <w:r w:rsidRPr="00806821">
        <w:rPr>
          <w:rFonts w:ascii="Arial" w:eastAsia="Times New Roman" w:hAnsi="Arial" w:cs="Arial"/>
          <w:color w:val="2AC1A0"/>
          <w:sz w:val="24"/>
          <w:szCs w:val="24"/>
          <w:lang w:eastAsia="ru-RU"/>
        </w:rPr>
        <w:t xml:space="preserve">Многоцветный </w:t>
      </w:r>
      <w:proofErr w:type="spellStart"/>
      <w:r w:rsidRPr="00806821">
        <w:rPr>
          <w:rFonts w:ascii="Arial" w:eastAsia="Times New Roman" w:hAnsi="Arial" w:cs="Arial"/>
          <w:color w:val="2AC1A0"/>
          <w:sz w:val="24"/>
          <w:szCs w:val="24"/>
          <w:lang w:eastAsia="ru-RU"/>
        </w:rPr>
        <w:t>рисунокГосударственного</w:t>
      </w:r>
      <w:proofErr w:type="spellEnd"/>
      <w:r w:rsidRPr="00806821">
        <w:rPr>
          <w:rFonts w:ascii="Arial" w:eastAsia="Times New Roman" w:hAnsi="Arial" w:cs="Arial"/>
          <w:color w:val="2AC1A0"/>
          <w:sz w:val="24"/>
          <w:szCs w:val="24"/>
          <w:lang w:eastAsia="ru-RU"/>
        </w:rPr>
        <w:t xml:space="preserve"> флага Российской Федерации</w:t>
      </w:r>
    </w:p>
    <w:p w14:paraId="638A6743" w14:textId="77777777" w:rsidR="00806821" w:rsidRPr="00806821" w:rsidRDefault="00806821" w:rsidP="00806821">
      <w:pPr>
        <w:spacing w:line="390" w:lineRule="atLeast"/>
        <w:rPr>
          <w:rFonts w:ascii="Arial" w:eastAsia="Times New Roman" w:hAnsi="Arial" w:cs="Arial"/>
          <w:color w:val="020C22"/>
          <w:sz w:val="26"/>
          <w:szCs w:val="26"/>
          <w:lang w:eastAsia="ru-RU"/>
        </w:rPr>
      </w:pPr>
      <w:r w:rsidRPr="00806821">
        <w:rPr>
          <w:rFonts w:ascii="Arial" w:eastAsia="Times New Roman" w:hAnsi="Arial" w:cs="Arial"/>
          <w:color w:val="020C22"/>
          <w:sz w:val="26"/>
          <w:szCs w:val="26"/>
          <w:lang w:eastAsia="ru-RU"/>
        </w:rPr>
        <w:t> </w:t>
      </w:r>
    </w:p>
    <w:p w14:paraId="539DFCB6" w14:textId="77777777" w:rsidR="00DC1A12" w:rsidRDefault="00DC1A12"/>
    <w:sectPr w:rsidR="00DC1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7D"/>
    <w:rsid w:val="0055774F"/>
    <w:rsid w:val="005D080A"/>
    <w:rsid w:val="00806821"/>
    <w:rsid w:val="00DC1A12"/>
    <w:rsid w:val="00F3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C4AD0-3CD6-4C09-9264-B67655F4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06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068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82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0682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06821"/>
    <w:rPr>
      <w:color w:val="0000FF"/>
      <w:u w:val="single"/>
    </w:rPr>
  </w:style>
  <w:style w:type="paragraph" w:styleId="a4">
    <w:name w:val="Normal (Web)"/>
    <w:basedOn w:val="a"/>
    <w:uiPriority w:val="99"/>
    <w:semiHidden/>
    <w:unhideWhenUsed/>
    <w:rsid w:val="00806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331006">
      <w:bodyDiv w:val="1"/>
      <w:marLeft w:val="0"/>
      <w:marRight w:val="0"/>
      <w:marTop w:val="0"/>
      <w:marBottom w:val="0"/>
      <w:divBdr>
        <w:top w:val="none" w:sz="0" w:space="0" w:color="auto"/>
        <w:left w:val="none" w:sz="0" w:space="0" w:color="auto"/>
        <w:bottom w:val="none" w:sz="0" w:space="0" w:color="auto"/>
        <w:right w:val="none" w:sz="0" w:space="0" w:color="auto"/>
      </w:divBdr>
      <w:divsChild>
        <w:div w:id="1237858030">
          <w:marLeft w:val="0"/>
          <w:marRight w:val="0"/>
          <w:marTop w:val="0"/>
          <w:marBottom w:val="960"/>
          <w:divBdr>
            <w:top w:val="none" w:sz="0" w:space="0" w:color="auto"/>
            <w:left w:val="none" w:sz="0" w:space="0" w:color="auto"/>
            <w:bottom w:val="single" w:sz="6" w:space="31" w:color="A8F0E0"/>
            <w:right w:val="none" w:sz="0" w:space="0" w:color="auto"/>
          </w:divBdr>
          <w:divsChild>
            <w:div w:id="1755664298">
              <w:marLeft w:val="675"/>
              <w:marRight w:val="1050"/>
              <w:marTop w:val="0"/>
              <w:marBottom w:val="435"/>
              <w:divBdr>
                <w:top w:val="none" w:sz="0" w:space="0" w:color="auto"/>
                <w:left w:val="none" w:sz="0" w:space="0" w:color="auto"/>
                <w:bottom w:val="none" w:sz="0" w:space="0" w:color="auto"/>
                <w:right w:val="none" w:sz="0" w:space="0" w:color="auto"/>
              </w:divBdr>
              <w:divsChild>
                <w:div w:id="1469470248">
                  <w:marLeft w:val="0"/>
                  <w:marRight w:val="0"/>
                  <w:marTop w:val="0"/>
                  <w:marBottom w:val="720"/>
                  <w:divBdr>
                    <w:top w:val="none" w:sz="0" w:space="0" w:color="auto"/>
                    <w:left w:val="none" w:sz="0" w:space="0" w:color="auto"/>
                    <w:bottom w:val="none" w:sz="0" w:space="0" w:color="auto"/>
                    <w:right w:val="none" w:sz="0" w:space="0" w:color="auto"/>
                  </w:divBdr>
                </w:div>
                <w:div w:id="15829075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491905">
          <w:marLeft w:val="0"/>
          <w:marRight w:val="0"/>
          <w:marTop w:val="0"/>
          <w:marBottom w:val="0"/>
          <w:divBdr>
            <w:top w:val="none" w:sz="0" w:space="0" w:color="auto"/>
            <w:left w:val="none" w:sz="0" w:space="0" w:color="auto"/>
            <w:bottom w:val="none" w:sz="0" w:space="0" w:color="auto"/>
            <w:right w:val="none" w:sz="0" w:space="0" w:color="auto"/>
          </w:divBdr>
          <w:divsChild>
            <w:div w:id="1790472910">
              <w:marLeft w:val="675"/>
              <w:marRight w:val="1050"/>
              <w:marTop w:val="0"/>
              <w:marBottom w:val="435"/>
              <w:divBdr>
                <w:top w:val="none" w:sz="0" w:space="0" w:color="auto"/>
                <w:left w:val="none" w:sz="0" w:space="0" w:color="auto"/>
                <w:bottom w:val="none" w:sz="0" w:space="0" w:color="auto"/>
                <w:right w:val="none" w:sz="0" w:space="0" w:color="auto"/>
              </w:divBdr>
              <w:divsChild>
                <w:div w:id="715160290">
                  <w:marLeft w:val="0"/>
                  <w:marRight w:val="0"/>
                  <w:marTop w:val="0"/>
                  <w:marBottom w:val="0"/>
                  <w:divBdr>
                    <w:top w:val="none" w:sz="0" w:space="0" w:color="auto"/>
                    <w:left w:val="none" w:sz="0" w:space="0" w:color="auto"/>
                    <w:bottom w:val="none" w:sz="0" w:space="0" w:color="auto"/>
                    <w:right w:val="none" w:sz="0" w:space="0" w:color="auto"/>
                  </w:divBdr>
                  <w:divsChild>
                    <w:div w:id="1439787106">
                      <w:marLeft w:val="0"/>
                      <w:marRight w:val="0"/>
                      <w:marTop w:val="0"/>
                      <w:marBottom w:val="0"/>
                      <w:divBdr>
                        <w:top w:val="none" w:sz="0" w:space="0" w:color="auto"/>
                        <w:left w:val="none" w:sz="0" w:space="0" w:color="auto"/>
                        <w:bottom w:val="none" w:sz="0" w:space="0" w:color="auto"/>
                        <w:right w:val="none" w:sz="0" w:space="0" w:color="auto"/>
                      </w:divBdr>
                      <w:divsChild>
                        <w:div w:id="14284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2025-03-27T07:41:00Z</dcterms:created>
  <dcterms:modified xsi:type="dcterms:W3CDTF">2025-03-27T07:41:00Z</dcterms:modified>
</cp:coreProperties>
</file>