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41DA9BA" w14:textId="77777777" w:rsidR="00CD7F84" w:rsidRPr="00CD7F84" w:rsidRDefault="00CD7F84" w:rsidP="00CD7F84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CD7F84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</w:t>
      </w:r>
    </w:p>
    <w:p w14:paraId="31054945" w14:textId="77777777" w:rsidR="00CD7F84" w:rsidRPr="00CD7F84" w:rsidRDefault="00CD7F84" w:rsidP="00CD7F84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CD7F84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 xml:space="preserve">«Комплексный реабилитационно-образовательный центр для детей с нарушениями </w:t>
      </w:r>
    </w:p>
    <w:p w14:paraId="32D8A9EB" w14:textId="1F2D2038" w:rsidR="00CD7F84" w:rsidRPr="00CD7F84" w:rsidRDefault="00CD7F84" w:rsidP="00CD7F84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CD7F84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слуха и зрения» г.</w:t>
      </w:r>
      <w:r w:rsidR="004532C5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 xml:space="preserve"> </w:t>
      </w:r>
      <w:r w:rsidRPr="00CD7F84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Владикавказа</w:t>
      </w:r>
    </w:p>
    <w:p w14:paraId="3CFB6BA5" w14:textId="77777777" w:rsidR="00CD7F84" w:rsidRPr="00CD7F84" w:rsidRDefault="00CD7F84" w:rsidP="00CD7F84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</w:pPr>
    </w:p>
    <w:p w14:paraId="145D7987" w14:textId="77777777" w:rsidR="00CD7F84" w:rsidRPr="00CD7F84" w:rsidRDefault="00CD7F84" w:rsidP="00CD7F84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4309C557" w14:textId="55BFFFD9" w:rsidR="00CD7F84" w:rsidRPr="00CD7F84" w:rsidRDefault="008C5362" w:rsidP="00CD7F84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r>
        <w:rPr>
          <w:noProof/>
          <w:lang w:eastAsia="ru-RU"/>
        </w:rPr>
        <w:drawing>
          <wp:inline distT="0" distB="0" distL="0" distR="0" wp14:anchorId="41C70EEF" wp14:editId="262DC86F">
            <wp:extent cx="5940425" cy="2189480"/>
            <wp:effectExtent l="0" t="0" r="3175" b="1270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8E4805B" w14:textId="77777777" w:rsidR="00CD7F84" w:rsidRPr="00CD7F84" w:rsidRDefault="00CD7F84" w:rsidP="00CD7F84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211D1686" w14:textId="77777777" w:rsidR="00CD7F84" w:rsidRPr="00CD7F84" w:rsidRDefault="00CD7F84" w:rsidP="00CD7F8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73F5E8FF" w14:textId="77777777" w:rsidR="00CD7F84" w:rsidRPr="00CD7F84" w:rsidRDefault="00CD7F84" w:rsidP="00CD7F84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3BF86211" w14:textId="77777777" w:rsidR="00CD7F84" w:rsidRPr="00CD7F84" w:rsidRDefault="00CD7F84" w:rsidP="00CD7F84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42D70183" w14:textId="77777777" w:rsidR="00CD7F84" w:rsidRPr="00CD7F84" w:rsidRDefault="00CD7F84" w:rsidP="00CD7F84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4D61E88A" w14:textId="77777777" w:rsidR="00CD7F84" w:rsidRPr="00CD7F84" w:rsidRDefault="00CD7F84" w:rsidP="00CD7F8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28"/>
          <w:szCs w:val="28"/>
          <w:lang w:eastAsia="ru-RU"/>
          <w14:ligatures w14:val="standardContextual"/>
        </w:rPr>
      </w:pPr>
    </w:p>
    <w:p w14:paraId="4022C9D4" w14:textId="77777777" w:rsidR="00CD7F84" w:rsidRPr="00CD7F84" w:rsidRDefault="00CD7F84" w:rsidP="00CD7F8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14:paraId="11A59FBD" w14:textId="77777777" w:rsidR="00CD7F84" w:rsidRPr="00CD7F84" w:rsidRDefault="00CD7F84" w:rsidP="00CD7F84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D7F84">
        <w:rPr>
          <w:rFonts w:ascii="Times New Roman" w:eastAsia="Times New Roman" w:hAnsi="Times New Roman" w:cs="Times New Roman"/>
          <w:b/>
          <w:bCs/>
          <w:color w:val="000000" w:themeColor="text1"/>
          <w:kern w:val="2"/>
          <w:sz w:val="28"/>
          <w:szCs w:val="28"/>
          <w:lang w:eastAsia="ru-RU"/>
          <w14:ligatures w14:val="standardContextual"/>
        </w:rPr>
        <w:t>Рабочая программа</w:t>
      </w:r>
    </w:p>
    <w:p w14:paraId="19EDC159" w14:textId="5D92D019" w:rsidR="00CD7F84" w:rsidRPr="00CD7F84" w:rsidRDefault="00CD7F84" w:rsidP="00CD7F84">
      <w:pPr>
        <w:autoSpaceDE w:val="0"/>
        <w:autoSpaceDN w:val="0"/>
        <w:adjustRightInd w:val="0"/>
        <w:spacing w:after="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D7F84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Наименование учебного курса: </w:t>
      </w:r>
      <w:r>
        <w:rPr>
          <w:rFonts w:ascii="Times New Roman" w:eastAsia="Calibri" w:hAnsi="Times New Roman" w:cs="Times New Roman"/>
          <w:bCs/>
          <w:color w:val="000000" w:themeColor="text1"/>
          <w:sz w:val="28"/>
          <w:szCs w:val="28"/>
        </w:rPr>
        <w:t>человек</w:t>
      </w:r>
    </w:p>
    <w:p w14:paraId="511F22D6" w14:textId="77777777" w:rsidR="00CD7F84" w:rsidRPr="00CD7F84" w:rsidRDefault="00CD7F84" w:rsidP="00CD7F84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D7F84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Класс: 5 (вариант 1.4)</w:t>
      </w:r>
    </w:p>
    <w:p w14:paraId="32884BBA" w14:textId="71F1E8F8" w:rsidR="00CD7F84" w:rsidRPr="00CD7F84" w:rsidRDefault="00CD7F84" w:rsidP="00CD7F84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D7F84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Учитель: </w:t>
      </w:r>
      <w:proofErr w:type="spellStart"/>
      <w:r w:rsidR="00BF3E9D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Байцаева</w:t>
      </w:r>
      <w:proofErr w:type="spellEnd"/>
      <w:r w:rsidR="00BF3E9D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Л.А.</w:t>
      </w:r>
    </w:p>
    <w:p w14:paraId="31CDEC32" w14:textId="77777777" w:rsidR="00CD7F84" w:rsidRPr="00CD7F84" w:rsidRDefault="00CD7F84" w:rsidP="00CD7F84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D7F84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Уровень общего образования: НОО</w:t>
      </w:r>
    </w:p>
    <w:p w14:paraId="43EB1AE6" w14:textId="5E418B71" w:rsidR="00CD7F84" w:rsidRPr="00CD7F84" w:rsidRDefault="00CD7F84" w:rsidP="00CD7F84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D7F84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Срок реализации программы: 202</w:t>
      </w:r>
      <w:r w:rsidR="00BF3E9D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 w:rsidRPr="00CD7F84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-202</w:t>
      </w:r>
      <w:r w:rsidR="00BF3E9D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5</w:t>
      </w:r>
      <w:r w:rsidRPr="00CD7F84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учебный год</w:t>
      </w:r>
    </w:p>
    <w:p w14:paraId="2D73B023" w14:textId="77777777" w:rsidR="00CD7F84" w:rsidRPr="00CD7F84" w:rsidRDefault="00CD7F84" w:rsidP="00CD7F84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4"/>
          <w:szCs w:val="24"/>
          <w:lang w:eastAsia="ru-RU"/>
          <w14:ligatures w14:val="standardContextual"/>
        </w:rPr>
      </w:pPr>
    </w:p>
    <w:p w14:paraId="4A390C9A" w14:textId="77777777" w:rsidR="00CD7F84" w:rsidRPr="00CD7F84" w:rsidRDefault="00CD7F84" w:rsidP="00CD7F84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lang w:eastAsia="ru-RU"/>
          <w14:ligatures w14:val="standardContextual"/>
        </w:rPr>
      </w:pPr>
    </w:p>
    <w:p w14:paraId="09A53A47" w14:textId="77777777" w:rsidR="00CD7F84" w:rsidRPr="00CD7F84" w:rsidRDefault="00CD7F84" w:rsidP="00CD7F8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22B97077" w14:textId="77777777" w:rsidR="00CD7F84" w:rsidRPr="00CD7F84" w:rsidRDefault="00CD7F84" w:rsidP="00CD7F8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3F1C4153" w14:textId="77777777" w:rsidR="00CD7F84" w:rsidRPr="00CD7F84" w:rsidRDefault="00CD7F84" w:rsidP="00CD7F8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3A02DA8E" w14:textId="77777777" w:rsidR="00CD7F84" w:rsidRPr="00CD7F84" w:rsidRDefault="00CD7F84" w:rsidP="00CD7F8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1A87456A" w14:textId="77777777" w:rsidR="00CD7F84" w:rsidRPr="00CD7F84" w:rsidRDefault="00CD7F84" w:rsidP="00CD7F8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527EC674" w14:textId="24CCF8E0" w:rsidR="00CD7F84" w:rsidRPr="00CD7F84" w:rsidRDefault="00CD7F84" w:rsidP="00CD7F84">
      <w:pPr>
        <w:shd w:val="clear" w:color="auto" w:fill="FFFFFF"/>
        <w:spacing w:after="0" w:line="360" w:lineRule="auto"/>
        <w:ind w:left="-142" w:hanging="425"/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</w:pPr>
      <w:r w:rsidRPr="00CD7F84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    Рабочую программу составила___________ </w:t>
      </w:r>
      <w:proofErr w:type="spellStart"/>
      <w:r w:rsidR="00BF3E9D" w:rsidRPr="00BF3E9D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>Байцаева</w:t>
      </w:r>
      <w:proofErr w:type="spellEnd"/>
      <w:r w:rsidR="00BF3E9D" w:rsidRPr="00BF3E9D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Л.А.</w:t>
      </w:r>
      <w:r w:rsidR="00BF3E9D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  </w:t>
      </w:r>
      <w:r w:rsidRPr="00CD7F84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>Квалификационная категория: высшая.</w:t>
      </w:r>
    </w:p>
    <w:p w14:paraId="64902CE6" w14:textId="77777777" w:rsidR="00CD7F84" w:rsidRPr="00CD7F84" w:rsidRDefault="00CD7F84" w:rsidP="00CD7F84">
      <w:pPr>
        <w:jc w:val="both"/>
        <w:rPr>
          <w:kern w:val="2"/>
          <w14:ligatures w14:val="standardContextual"/>
        </w:rPr>
      </w:pPr>
    </w:p>
    <w:p w14:paraId="0A176ED1" w14:textId="77777777" w:rsidR="00CD7F84" w:rsidRPr="00CD7F84" w:rsidRDefault="00CD7F84" w:rsidP="00CD7F84">
      <w:pPr>
        <w:jc w:val="right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4002F3AF" w14:textId="77777777" w:rsidR="00CD7F84" w:rsidRPr="00CD7F84" w:rsidRDefault="00CD7F84" w:rsidP="00BF3E9D">
      <w:pPr>
        <w:spacing w:after="0"/>
        <w:ind w:left="1080" w:hanging="720"/>
        <w:contextualSpacing/>
        <w:jc w:val="center"/>
        <w:outlineLvl w:val="1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  <w:bookmarkStart w:id="1" w:name="_Toc146068241"/>
      <w:r w:rsidRPr="00CD7F84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>ПОЯСНИТЕЛЬНАЯ ЗАПИСКА</w:t>
      </w:r>
      <w:bookmarkEnd w:id="1"/>
    </w:p>
    <w:p w14:paraId="4C4B5D69" w14:textId="77777777" w:rsidR="00CD7F84" w:rsidRPr="00CD7F84" w:rsidRDefault="00CD7F84" w:rsidP="00CD7F84">
      <w:pPr>
        <w:rPr>
          <w:kern w:val="2"/>
          <w14:ligatures w14:val="standardContextual"/>
        </w:rPr>
      </w:pPr>
    </w:p>
    <w:p w14:paraId="024B6103" w14:textId="28BF7A4C" w:rsidR="00CD7F84" w:rsidRPr="00CD7F84" w:rsidRDefault="00CD7F84" w:rsidP="00BF3E9D">
      <w:pPr>
        <w:spacing w:after="0" w:line="240" w:lineRule="auto"/>
        <w:ind w:firstLine="708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CD7F84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lastRenderedPageBreak/>
        <w:t>Рабочая программа по комплексному предмету "</w:t>
      </w:r>
      <w:r w:rsidRPr="00CD7F84">
        <w:rPr>
          <w:rFonts w:ascii="Times New Roman" w:eastAsia="Calibri" w:hAnsi="Times New Roman" w:cs="Times New Roman"/>
          <w:bCs/>
          <w:color w:val="000000" w:themeColor="text1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>человек</w:t>
      </w:r>
      <w:r w:rsidRPr="00CD7F84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" на уровне начального общего образования для слабослышащих обучающихся 5 класса с умственной отсталостью (интеллектуальными нарушениями), тяжелыми и множественными нарушениями развития составлена на основе требований к результатам освоения АООП НОО, установленными </w:t>
      </w:r>
      <w:hyperlink r:id="rId7" w:history="1">
        <w:r w:rsidRPr="00CD7F84">
          <w:rPr>
            <w:rFonts w:ascii="Times New Roman" w:hAnsi="Times New Roman" w:cs="Times New Roman"/>
            <w:kern w:val="2"/>
            <w:sz w:val="24"/>
            <w:szCs w:val="24"/>
            <w:u w:val="single"/>
            <w:bdr w:val="none" w:sz="0" w:space="0" w:color="auto" w:frame="1"/>
            <w:shd w:val="clear" w:color="auto" w:fill="FFFFFF"/>
            <w14:ligatures w14:val="standardContextual"/>
          </w:rPr>
          <w:t>ФГОС</w:t>
        </w:r>
      </w:hyperlink>
      <w:r w:rsidRPr="00CD7F84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 НОО обучающихся с ОВЗ, федеральной программы воспитания, в соответствии с:</w:t>
      </w:r>
    </w:p>
    <w:p w14:paraId="20D557BB" w14:textId="77777777" w:rsidR="00CD7F84" w:rsidRPr="00CD7F84" w:rsidRDefault="00CD7F84" w:rsidP="00BF3E9D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CD7F84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Федеральным законом «Об образовании в Российской Федерации» №273-ФЗ от 29 декабря 2012 года (вступил в силу с 1 сентября 2013 года);</w:t>
      </w:r>
    </w:p>
    <w:p w14:paraId="339357C9" w14:textId="77777777" w:rsidR="00CD7F84" w:rsidRPr="00CD7F84" w:rsidRDefault="00CD7F84" w:rsidP="00BF3E9D">
      <w:pPr>
        <w:numPr>
          <w:ilvl w:val="0"/>
          <w:numId w:val="1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CD7F84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Приказом Министерства просвещения Российской Федерации от 24 ноября 2022 г.</w:t>
      </w:r>
    </w:p>
    <w:p w14:paraId="369B8300" w14:textId="77777777" w:rsidR="00CD7F84" w:rsidRPr="00CD7F84" w:rsidRDefault="00CD7F84" w:rsidP="00BF3E9D">
      <w:pPr>
        <w:tabs>
          <w:tab w:val="left" w:pos="426"/>
        </w:tabs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CD7F84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№ 1023 «Об утверждении федеральной адаптированной образовательной программы начального общего образования для обучающихся с ограниченными возможностями здоровья»;</w:t>
      </w:r>
    </w:p>
    <w:p w14:paraId="06FD6DB2" w14:textId="77777777" w:rsidR="00CD7F84" w:rsidRPr="00CD7F84" w:rsidRDefault="00CD7F84" w:rsidP="00BF3E9D">
      <w:pPr>
        <w:numPr>
          <w:ilvl w:val="0"/>
          <w:numId w:val="1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CD7F84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«Санитарно-эпидемиологическими требованиями к условиями и организации обучения и воспитания в организациях, осуществляющих образовательную деятельность по адаптивным программам для обучающихся с ограниченными возможностями здоровья» («СанПиН 2.4.2.3286-15» (с изменениями санитарно-эпидемиологических правил СП 3.1/2.4.3598-20 от 30.06.2020 г. №16) Постановление Главного государственного санитарного врача РФ от 10 июля 2015 г.  №26)»;</w:t>
      </w:r>
    </w:p>
    <w:p w14:paraId="4365FF36" w14:textId="77777777" w:rsidR="00CD7F84" w:rsidRPr="00CD7F84" w:rsidRDefault="00CD7F84" w:rsidP="00BF3E9D">
      <w:pPr>
        <w:numPr>
          <w:ilvl w:val="0"/>
          <w:numId w:val="1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CD7F84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Адаптированной основной общеобразовательной программы начального общего образования слабослышащих обучающихся ГБОУ КРОЦ;</w:t>
      </w:r>
    </w:p>
    <w:p w14:paraId="3AFC8146" w14:textId="77777777" w:rsidR="00CD7F84" w:rsidRPr="00CD7F84" w:rsidRDefault="00CD7F84" w:rsidP="00BF3E9D">
      <w:pPr>
        <w:numPr>
          <w:ilvl w:val="0"/>
          <w:numId w:val="1"/>
        </w:numPr>
        <w:tabs>
          <w:tab w:val="left" w:pos="426"/>
        </w:tabs>
        <w:spacing w:after="0" w:line="240" w:lineRule="auto"/>
        <w:ind w:left="714" w:hanging="357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CD7F84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Учебный план ГБОУ КРОЦ на 2023-2024 учебный год,</w:t>
      </w:r>
    </w:p>
    <w:p w14:paraId="4F621708" w14:textId="77777777" w:rsidR="00CD7F84" w:rsidRPr="00CD7F84" w:rsidRDefault="00CD7F84" w:rsidP="00BF3E9D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4"/>
          <w:szCs w:val="24"/>
        </w:rPr>
      </w:pPr>
      <w:r w:rsidRPr="00CD7F84">
        <w:rPr>
          <w:rFonts w:ascii="Times New Roman" w:hAnsi="Times New Roman" w:cs="Times New Roman"/>
          <w:sz w:val="24"/>
          <w:szCs w:val="24"/>
        </w:rPr>
        <w:t>Приобщение ребенка к социальному миру начинается с развития представлений о себе. Становление личности ребенка происходит при условии его активности, познания им окружающего мира, смысла человеческих отношений, осознания себя в системе социального мира. Социальную природу «я» ребенок начинает понимать в процессе взаимодействия с другими людьми, и в первую очередь со своими родными и близкими.</w:t>
      </w:r>
    </w:p>
    <w:p w14:paraId="6FD0932C" w14:textId="77777777" w:rsidR="00506486" w:rsidRDefault="00CD7F84" w:rsidP="00BF3E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7F84">
        <w:rPr>
          <w:rFonts w:ascii="Times New Roman" w:hAnsi="Times New Roman" w:cs="Times New Roman"/>
          <w:b/>
          <w:bCs/>
          <w:sz w:val="24"/>
          <w:szCs w:val="24"/>
        </w:rPr>
        <w:t>Целью обучения</w:t>
      </w:r>
      <w:r w:rsidRPr="00CD7F84">
        <w:rPr>
          <w:rFonts w:ascii="Times New Roman" w:hAnsi="Times New Roman" w:cs="Times New Roman"/>
          <w:sz w:val="24"/>
          <w:szCs w:val="24"/>
        </w:rPr>
        <w:t xml:space="preserve"> является формирование представления о себе самом и ближайшем окружении.</w:t>
      </w:r>
    </w:p>
    <w:p w14:paraId="2FAAE2CA" w14:textId="77777777" w:rsidR="00506486" w:rsidRPr="00506486" w:rsidRDefault="00506486" w:rsidP="00BF3E9D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b/>
          <w:sz w:val="24"/>
          <w:szCs w:val="24"/>
        </w:rPr>
        <w:t>Задачи предмета:</w:t>
      </w:r>
    </w:p>
    <w:p w14:paraId="49CB3720" w14:textId="77777777" w:rsidR="00506486" w:rsidRPr="00506486" w:rsidRDefault="00506486" w:rsidP="00BF3E9D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06486">
        <w:rPr>
          <w:rFonts w:ascii="Times New Roman" w:eastAsia="Times New Roman" w:hAnsi="Times New Roman" w:cs="Times New Roman"/>
          <w:sz w:val="24"/>
          <w:szCs w:val="24"/>
          <w:lang w:eastAsia="ar-SA"/>
        </w:rPr>
        <w:t>- формировать представление о себе как «Я», осознание общности и различий «Я» от других;</w:t>
      </w:r>
    </w:p>
    <w:p w14:paraId="140E9501" w14:textId="77777777" w:rsidR="00506486" w:rsidRPr="00506486" w:rsidRDefault="00506486" w:rsidP="00BF3E9D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06486">
        <w:rPr>
          <w:rFonts w:ascii="Times New Roman" w:eastAsia="Times New Roman" w:hAnsi="Times New Roman" w:cs="Times New Roman"/>
          <w:sz w:val="24"/>
          <w:szCs w:val="24"/>
          <w:lang w:eastAsia="ar-SA"/>
        </w:rPr>
        <w:t>- формировать умение решать каждодневные жизненные задачи, связанные с удовлетворением первоочередных потребностей: прием пищи, туалет, гигиена тела, одевание (раздевание);</w:t>
      </w:r>
    </w:p>
    <w:p w14:paraId="0E76FAB1" w14:textId="77777777" w:rsidR="00506486" w:rsidRPr="00506486" w:rsidRDefault="00506486" w:rsidP="00BF3E9D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06486">
        <w:rPr>
          <w:rFonts w:ascii="Times New Roman" w:eastAsia="Times New Roman" w:hAnsi="Times New Roman" w:cs="Times New Roman"/>
          <w:sz w:val="24"/>
          <w:szCs w:val="24"/>
          <w:lang w:eastAsia="ar-SA"/>
        </w:rPr>
        <w:t>- формировать умение поддерживать образ жизни, соответствующий возрасту, потребностям и ограничениям здоровья; поддерживать режим дня с необходимыми оздоровительными процедурами;</w:t>
      </w:r>
    </w:p>
    <w:p w14:paraId="057C1C0A" w14:textId="77777777" w:rsidR="00506486" w:rsidRPr="00506486" w:rsidRDefault="00506486" w:rsidP="00BF3E9D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06486">
        <w:rPr>
          <w:rFonts w:ascii="Times New Roman" w:eastAsia="Times New Roman" w:hAnsi="Times New Roman" w:cs="Times New Roman"/>
          <w:sz w:val="24"/>
          <w:szCs w:val="24"/>
          <w:lang w:eastAsia="ar-SA"/>
        </w:rPr>
        <w:t>- формировать представления о своей семье, взаимоотношениях в семье.</w:t>
      </w:r>
    </w:p>
    <w:p w14:paraId="011A655A" w14:textId="46A98142" w:rsidR="00CD7F84" w:rsidRPr="00CD7F84" w:rsidRDefault="00CD7F84" w:rsidP="00BF3E9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D7F84">
        <w:rPr>
          <w:rFonts w:ascii="Times New Roman" w:hAnsi="Times New Roman" w:cs="Times New Roman"/>
          <w:sz w:val="24"/>
          <w:szCs w:val="24"/>
        </w:rPr>
        <w:t xml:space="preserve"> Программа представлена следующими разделами: «Представления о себе», «Семья».</w:t>
      </w:r>
    </w:p>
    <w:p w14:paraId="0BDBC858" w14:textId="5451CA6A" w:rsidR="00CD7F84" w:rsidRPr="00CD7F84" w:rsidRDefault="00CD7F84" w:rsidP="00BF3E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7F84">
        <w:rPr>
          <w:rFonts w:ascii="Times New Roman" w:hAnsi="Times New Roman" w:cs="Times New Roman"/>
          <w:sz w:val="24"/>
          <w:szCs w:val="24"/>
        </w:rPr>
        <w:t>Раздел «Представления о себе» включает следующее содержание: представления о своем теле, его строении, о своих двигательных возможностях, правилах здорового образа жизни (режим дня, питание, сон, прогулка, гигиена, занятия физической культурой и профилактика болезней), поведении, сохраняющем и укрепляющем здоровье, полезных и вредных привычках, возрастных изменениях.</w:t>
      </w:r>
    </w:p>
    <w:p w14:paraId="2EEBB6B5" w14:textId="13A943DB" w:rsidR="00EC2B2D" w:rsidRDefault="00CD7F84" w:rsidP="00BF3E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7F84">
        <w:rPr>
          <w:rFonts w:ascii="Times New Roman" w:hAnsi="Times New Roman" w:cs="Times New Roman"/>
          <w:sz w:val="24"/>
          <w:szCs w:val="24"/>
        </w:rPr>
        <w:t xml:space="preserve">Освоение содержания раздела «Семья» предполагает формирование представлений о своем ближайшем окружении: членах семьи, взаимоотношениях между ними, семейных традициях. Ребенок с умеренной умственной отсталостью учится соблюдать правила и </w:t>
      </w:r>
      <w:r w:rsidRPr="00CD7F84">
        <w:rPr>
          <w:rFonts w:ascii="Times New Roman" w:hAnsi="Times New Roman" w:cs="Times New Roman"/>
          <w:sz w:val="24"/>
          <w:szCs w:val="24"/>
        </w:rPr>
        <w:lastRenderedPageBreak/>
        <w:t>нормы культуры поведения и общения в семье. Важно, чтобы образцом культуры общения для ребенка являлись доброжелательное и заботливое отношение к окружающим, спокойный приветливый тон. Ребенок учится понимать окружающих людей, проявлять к ним доброжелательное отношение, стремиться к общению и взаимодействию с ними.</w:t>
      </w:r>
    </w:p>
    <w:p w14:paraId="5F9CDE48" w14:textId="77777777" w:rsidR="00625729" w:rsidRDefault="00625729" w:rsidP="00BF3E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EF4E4AD" w14:textId="77777777" w:rsidR="00625729" w:rsidRPr="00625729" w:rsidRDefault="00625729" w:rsidP="00BF3E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5729">
        <w:rPr>
          <w:rFonts w:ascii="Times New Roman" w:hAnsi="Times New Roman" w:cs="Times New Roman"/>
          <w:sz w:val="24"/>
          <w:szCs w:val="24"/>
        </w:rPr>
        <w:t>КРАТКАЯ ПСИХОЛОГО-ПЕДАГОГИЧЕСКАЯ ХАРАКТЕРИСТИКА ОБУЧАЮЩИХСЯ С УМСТВЕННОЙ ОТСТАЛО- СТЬЮ (ИНТЕЛЛЕКТУАЛЬНЫМИ НАРУШЕНИЯМИ).</w:t>
      </w:r>
    </w:p>
    <w:p w14:paraId="13F5BBF5" w14:textId="77777777" w:rsidR="00625729" w:rsidRPr="00625729" w:rsidRDefault="00625729" w:rsidP="00BF3E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5729">
        <w:rPr>
          <w:rFonts w:ascii="Times New Roman" w:hAnsi="Times New Roman" w:cs="Times New Roman"/>
          <w:sz w:val="24"/>
          <w:szCs w:val="24"/>
        </w:rPr>
        <w:t>Для обучающихся, получающих образование по АООП (вариант1.4) характерно интеллектуальное и психофизическое недоразвитие в умеренной, тяжелой или глубокой степени, которое может сочетаться с локальными или системными нарушениями зрения, слуха, опорно-двигательного аппарата, расстройствами аутистического спектра, эмоционально-волевой сферы, выраженными в различной степени тяжести. У некоторых детей выявляются текущие психические и соматические заболевания, которые значительно осложняют их индивидуальное развитие и обучение.</w:t>
      </w:r>
    </w:p>
    <w:p w14:paraId="55386A43" w14:textId="77777777" w:rsidR="00625729" w:rsidRPr="00625729" w:rsidRDefault="00625729" w:rsidP="00BF3E9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25729">
        <w:rPr>
          <w:rFonts w:ascii="Times New Roman" w:hAnsi="Times New Roman" w:cs="Times New Roman"/>
          <w:sz w:val="24"/>
          <w:szCs w:val="24"/>
        </w:rPr>
        <w:t>Обучающиеся с умеренной и тяжелой умственной отсталостью отличаются выраженным недоразвитием мыслительной деятельности, препятствующим освоению предметных учебных знаний. Дети одного возраста характеризуются разной степенью выраженности интеллектуального снижения и психофизического развития, уровень сформированности той или иной психической функции, практического навыка может быть существенно различен.</w:t>
      </w:r>
    </w:p>
    <w:p w14:paraId="70517862" w14:textId="77777777" w:rsidR="00625729" w:rsidRPr="00625729" w:rsidRDefault="00625729" w:rsidP="00BF3E9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25729">
        <w:rPr>
          <w:rFonts w:ascii="Times New Roman" w:hAnsi="Times New Roman" w:cs="Times New Roman"/>
          <w:sz w:val="24"/>
          <w:szCs w:val="24"/>
        </w:rPr>
        <w:t xml:space="preserve">Наряду с нарушением базовых психических функций, памяти и мышления отмечается системное недоразвитие речи, которое проявляется в своеобразном нарушении всех структурных компонентов речи: фонетико-фонематического, лексического и грамматического. Специфика речевых нарушений у детей с умственной отсталостью (интеллектуальными нарушениями) обусловлена комплексом причин органического, функционального и социального характера. У детей с умеренной и тяжелой степенью умственной отсталости затруднено или невозможно формирование устной и письменной речи. Для них характерно ограниченное восприятие обращенной к ним речи и ее ситуативное понимание. Из-за плохого понимания обращенной к ним речи с трудом формируется соотнесение слова и предмета, слова и действия. По уровню сформированности речи выделяются дети с отсутствием речи, со </w:t>
      </w:r>
      <w:proofErr w:type="spellStart"/>
      <w:r w:rsidRPr="00625729">
        <w:rPr>
          <w:rFonts w:ascii="Times New Roman" w:hAnsi="Times New Roman" w:cs="Times New Roman"/>
          <w:sz w:val="24"/>
          <w:szCs w:val="24"/>
        </w:rPr>
        <w:t>звукокомплексами</w:t>
      </w:r>
      <w:proofErr w:type="spellEnd"/>
      <w:r w:rsidRPr="00625729">
        <w:rPr>
          <w:rFonts w:ascii="Times New Roman" w:hAnsi="Times New Roman" w:cs="Times New Roman"/>
          <w:sz w:val="24"/>
          <w:szCs w:val="24"/>
        </w:rPr>
        <w:t>, с высказыванием на уровне отдельных слов, с наличием фраз. При этом речь невнятная, косноязычная, малораспространенная, с аграмматизмами. Ввиду этого при обучении большей части данной категории детей используют разнообразные средства невербальной коммуникации.</w:t>
      </w:r>
    </w:p>
    <w:p w14:paraId="008444F6" w14:textId="77777777" w:rsidR="00625729" w:rsidRPr="00625729" w:rsidRDefault="00625729" w:rsidP="00BF3E9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25729">
        <w:rPr>
          <w:rFonts w:ascii="Times New Roman" w:hAnsi="Times New Roman" w:cs="Times New Roman"/>
          <w:sz w:val="24"/>
          <w:szCs w:val="24"/>
        </w:rPr>
        <w:t>Учитывая разную сложность нарушений, можно выделить три степени выраженности системного недоразвития речи (СНР) при умственной отсталости:</w:t>
      </w:r>
    </w:p>
    <w:p w14:paraId="6D56407F" w14:textId="77777777" w:rsidR="00625729" w:rsidRPr="00625729" w:rsidRDefault="00625729" w:rsidP="00BF3E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5729">
        <w:rPr>
          <w:rFonts w:ascii="Times New Roman" w:hAnsi="Times New Roman" w:cs="Times New Roman"/>
          <w:sz w:val="24"/>
          <w:szCs w:val="24"/>
        </w:rPr>
        <w:t xml:space="preserve">СНР тяжелой степени: полиморфное нарушение звукопроизношения; грубое недоразвитие фонематического восприятия, фонематического анализа и синтеза; ограниченный словарный запас; выраженные аграмматизмы, проявляющиеся в нарушении простых и сложных форм </w:t>
      </w:r>
      <w:proofErr w:type="spellStart"/>
      <w:r w:rsidRPr="00625729">
        <w:rPr>
          <w:rFonts w:ascii="Times New Roman" w:hAnsi="Times New Roman" w:cs="Times New Roman"/>
          <w:sz w:val="24"/>
          <w:szCs w:val="24"/>
        </w:rPr>
        <w:t>словоизме</w:t>
      </w:r>
      <w:proofErr w:type="spellEnd"/>
      <w:r w:rsidRPr="00625729">
        <w:rPr>
          <w:rFonts w:ascii="Times New Roman" w:hAnsi="Times New Roman" w:cs="Times New Roman"/>
          <w:sz w:val="24"/>
          <w:szCs w:val="24"/>
        </w:rPr>
        <w:t>- нения и словообразования: употреблении падежных форм существительных и прилагательных; нарушении предложно-падежных конструкций, согласовании прилагательного и существительного, глагола и существительного; несформированности словообразования; отсутствии связной речи.</w:t>
      </w:r>
    </w:p>
    <w:p w14:paraId="20F52BA5" w14:textId="77777777" w:rsidR="00625729" w:rsidRPr="00625729" w:rsidRDefault="00625729" w:rsidP="00BF3E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5729">
        <w:rPr>
          <w:rFonts w:ascii="Times New Roman" w:hAnsi="Times New Roman" w:cs="Times New Roman"/>
          <w:sz w:val="24"/>
          <w:szCs w:val="24"/>
        </w:rPr>
        <w:t xml:space="preserve">СНР средней степени: полиморфное или мономорфное нарушение звукопроизношения; недоразвитие фонематического восприятия и фонематического анализа и синтеза; аграмматизмы, проявляющиеся в сложных формах словоизменения (предложно-падежных конструкциях, согласовании существительного и прилагательного в среднем роде именительного падежа, а также косвенных падежах); нарушение сложных форм словообразования; недостаточная сформированность связной речи (в пересказах пропуски </w:t>
      </w:r>
      <w:r w:rsidRPr="00625729">
        <w:rPr>
          <w:rFonts w:ascii="Times New Roman" w:hAnsi="Times New Roman" w:cs="Times New Roman"/>
          <w:sz w:val="24"/>
          <w:szCs w:val="24"/>
        </w:rPr>
        <w:lastRenderedPageBreak/>
        <w:t xml:space="preserve">и искажения, пропуски смысловых звеньев, нарушение последовательности событий); выраженная </w:t>
      </w:r>
      <w:proofErr w:type="spellStart"/>
      <w:r w:rsidRPr="00625729">
        <w:rPr>
          <w:rFonts w:ascii="Times New Roman" w:hAnsi="Times New Roman" w:cs="Times New Roman"/>
          <w:sz w:val="24"/>
          <w:szCs w:val="24"/>
        </w:rPr>
        <w:t>дислексия</w:t>
      </w:r>
      <w:proofErr w:type="spellEnd"/>
      <w:r w:rsidRPr="0062572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625729">
        <w:rPr>
          <w:rFonts w:ascii="Times New Roman" w:hAnsi="Times New Roman" w:cs="Times New Roman"/>
          <w:sz w:val="24"/>
          <w:szCs w:val="24"/>
        </w:rPr>
        <w:t>дисграфия</w:t>
      </w:r>
      <w:proofErr w:type="spellEnd"/>
      <w:r w:rsidRPr="00625729">
        <w:rPr>
          <w:rFonts w:ascii="Times New Roman" w:hAnsi="Times New Roman" w:cs="Times New Roman"/>
          <w:sz w:val="24"/>
          <w:szCs w:val="24"/>
        </w:rPr>
        <w:t>.</w:t>
      </w:r>
    </w:p>
    <w:p w14:paraId="78982058" w14:textId="77777777" w:rsidR="00625729" w:rsidRPr="00625729" w:rsidRDefault="00625729" w:rsidP="00BF3E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572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F1DD424" w14:textId="77777777" w:rsidR="00625729" w:rsidRPr="00625729" w:rsidRDefault="00625729" w:rsidP="00BF3E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66052CE" w14:textId="77777777" w:rsidR="00625729" w:rsidRPr="00625729" w:rsidRDefault="00625729" w:rsidP="00BF3E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5729">
        <w:rPr>
          <w:rFonts w:ascii="Times New Roman" w:hAnsi="Times New Roman" w:cs="Times New Roman"/>
          <w:sz w:val="24"/>
          <w:szCs w:val="24"/>
        </w:rPr>
        <w:t xml:space="preserve">СНР легкой степени: нарушение звукопроизношения отсутствует или носит мономорфный характер; фонематическое восприятие и фонематический анализ, в основном, сформированы; имеются трудности определения последовательности и количества звуков на сложном речевом материале; словарный словарь ограничен; в спонтанной речи отмечаются лишь единичные аграмматизмы, при специальном обследовании выявляются ошибки в употреблении сложных предлогов, нарушения согласования существительного и прилагательного в косвенных падежах множественного числа; нарушения сложных форм словообразования; в пересказах отмечаются лишь незначительные пропуски второстепенных смысловых звеньев, не отражены лишь некоторые смысловые отношения; </w:t>
      </w:r>
      <w:proofErr w:type="spellStart"/>
      <w:r w:rsidRPr="00625729">
        <w:rPr>
          <w:rFonts w:ascii="Times New Roman" w:hAnsi="Times New Roman" w:cs="Times New Roman"/>
          <w:sz w:val="24"/>
          <w:szCs w:val="24"/>
        </w:rPr>
        <w:t>нерезко</w:t>
      </w:r>
      <w:proofErr w:type="spellEnd"/>
      <w:r w:rsidRPr="00625729">
        <w:rPr>
          <w:rFonts w:ascii="Times New Roman" w:hAnsi="Times New Roman" w:cs="Times New Roman"/>
          <w:sz w:val="24"/>
          <w:szCs w:val="24"/>
        </w:rPr>
        <w:t xml:space="preserve"> выраженные </w:t>
      </w:r>
      <w:proofErr w:type="spellStart"/>
      <w:r w:rsidRPr="00625729">
        <w:rPr>
          <w:rFonts w:ascii="Times New Roman" w:hAnsi="Times New Roman" w:cs="Times New Roman"/>
          <w:sz w:val="24"/>
          <w:szCs w:val="24"/>
        </w:rPr>
        <w:t>дисграфии</w:t>
      </w:r>
      <w:proofErr w:type="spellEnd"/>
      <w:r w:rsidRPr="0062572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625729">
        <w:rPr>
          <w:rFonts w:ascii="Times New Roman" w:hAnsi="Times New Roman" w:cs="Times New Roman"/>
          <w:sz w:val="24"/>
          <w:szCs w:val="24"/>
        </w:rPr>
        <w:t>дислексии</w:t>
      </w:r>
      <w:proofErr w:type="spellEnd"/>
      <w:r w:rsidRPr="00625729">
        <w:rPr>
          <w:rFonts w:ascii="Times New Roman" w:hAnsi="Times New Roman" w:cs="Times New Roman"/>
          <w:sz w:val="24"/>
          <w:szCs w:val="24"/>
        </w:rPr>
        <w:t>.</w:t>
      </w:r>
    </w:p>
    <w:p w14:paraId="285567B4" w14:textId="77777777" w:rsidR="00625729" w:rsidRPr="00625729" w:rsidRDefault="00625729" w:rsidP="00BF3E9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25729">
        <w:rPr>
          <w:rFonts w:ascii="Times New Roman" w:hAnsi="Times New Roman" w:cs="Times New Roman"/>
          <w:sz w:val="24"/>
          <w:szCs w:val="24"/>
        </w:rPr>
        <w:t>Внимание обучающихся с умеренной и тяжелой умственной отсталостью крайне неустойчивое, отличается низким уровнем продуктивности из- за быстрой истощаемости, отвлекаемости. Слабость активного внимания препятствует решению сложных задач познавательного содержания, формированию устойчивых учебных действий.</w:t>
      </w:r>
    </w:p>
    <w:p w14:paraId="6F782713" w14:textId="77777777" w:rsidR="00625729" w:rsidRPr="00625729" w:rsidRDefault="00625729" w:rsidP="00BF3E9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25729">
        <w:rPr>
          <w:rFonts w:ascii="Times New Roman" w:hAnsi="Times New Roman" w:cs="Times New Roman"/>
          <w:sz w:val="24"/>
          <w:szCs w:val="24"/>
        </w:rPr>
        <w:t>Процесс запоминания является механическим, зрительно-моторная координация грубо нарушена. Детям трудно понять ситуацию, вычленить в ней главное и установить причинно-следственные связи, перенести знакомое сформированное действие в новые условия. При продолжительном и направленном использовании методов и приемов коррекционной работы становится заметной положительная динамика общего психического развития детей, особенно при умеренном недоразвитии мыслительной деятельности.</w:t>
      </w:r>
    </w:p>
    <w:p w14:paraId="6F7FF711" w14:textId="77777777" w:rsidR="00625729" w:rsidRPr="00625729" w:rsidRDefault="00625729" w:rsidP="00BF3E9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25729">
        <w:rPr>
          <w:rFonts w:ascii="Times New Roman" w:hAnsi="Times New Roman" w:cs="Times New Roman"/>
          <w:sz w:val="24"/>
          <w:szCs w:val="24"/>
        </w:rPr>
        <w:t>Психофизическое недоразвитие характеризуется также нарушениями координации, точности, темпа движений, что осложняет формирование физических действий: бег, прыжки и др., а также навыков несложных трудовых действий. У части детей с умеренной умственной отсталостью отмечается замедленный темп, вялость, пассивность, заторможенность движений. У других – повышенная возбудимость, подвижность, беспокойство сочетаются с хаотичной нецеленаправленной деятельностью. У большинства детей с интеллектуальными нарушениями наблюдаются трудности, связанные со статикой и динамикой тела.</w:t>
      </w:r>
    </w:p>
    <w:p w14:paraId="1B362810" w14:textId="77777777" w:rsidR="00625729" w:rsidRPr="00625729" w:rsidRDefault="00625729" w:rsidP="00BF3E9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25729">
        <w:rPr>
          <w:rFonts w:ascii="Times New Roman" w:hAnsi="Times New Roman" w:cs="Times New Roman"/>
          <w:sz w:val="24"/>
          <w:szCs w:val="24"/>
        </w:rPr>
        <w:t>Наиболее типичными для данной категории обучающихся являются трудности в овладении навыками, требующими тонких точных дифференцированных движений: удержание позы, захват карандаша, ручки, кисти, шнурование ботинок, застегивание пуговиц, завязывание ленточек, шнурков и др. Степень сформированности навыков самообслуживания может быть различна. Некоторые обучающиеся полностью зависят от помощи окружающих при одевании, раздевании, при приеме пищи, совершении гигиенических процедур и др.</w:t>
      </w:r>
    </w:p>
    <w:p w14:paraId="07AB9C0C" w14:textId="77777777" w:rsidR="00625729" w:rsidRPr="00625729" w:rsidRDefault="00625729" w:rsidP="00BF3E9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25729">
        <w:rPr>
          <w:rFonts w:ascii="Times New Roman" w:hAnsi="Times New Roman" w:cs="Times New Roman"/>
          <w:sz w:val="24"/>
          <w:szCs w:val="24"/>
        </w:rPr>
        <w:t>Запас знаний и представлений о внешнем мире мал и часто ограничен лишь знанием предметов окружающего быта.</w:t>
      </w:r>
    </w:p>
    <w:p w14:paraId="5D8E2E9B" w14:textId="77777777" w:rsidR="00625729" w:rsidRPr="00625729" w:rsidRDefault="00625729" w:rsidP="00BF3E9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25729">
        <w:rPr>
          <w:rFonts w:ascii="Times New Roman" w:hAnsi="Times New Roman" w:cs="Times New Roman"/>
          <w:sz w:val="24"/>
          <w:szCs w:val="24"/>
        </w:rPr>
        <w:t>Уровень психофизического развития детей с тяжелыми множественными нарушениями невозможно соотнести с какими-либо возрастными параметрами. Органическое поражение центральной нервной системы чаще всего является причиной сочетанных нарушений и выраженного недоразвития интеллекта, а также сенсорных функций, движения, поведения, коммуникации. Все эти проявления совокупно препятствуют развитию самостоятельной жизнедеятельности ребенка, как в семье, так и в обществе. Динамика развития детей данной группы определяется рядом факторов: этиологией, патогенезом нарушений, временем возникновения и сроками выявления отклонений, характером и степенью выраженности каждого из первичных расстройств, спецификой их сочетания, а также сроками начала, объемом и качеством оказываемой коррекционной помощи.</w:t>
      </w:r>
    </w:p>
    <w:p w14:paraId="60D9F383" w14:textId="329EDDA1" w:rsidR="00625729" w:rsidRDefault="00625729" w:rsidP="00BF3E9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25729">
        <w:rPr>
          <w:rFonts w:ascii="Times New Roman" w:hAnsi="Times New Roman" w:cs="Times New Roman"/>
          <w:sz w:val="24"/>
          <w:szCs w:val="24"/>
        </w:rPr>
        <w:t xml:space="preserve">В связи с выраженными нарушениями и (или) искажениями процессов познавательной деятельности, прежде всего: восприятия, мышления, внимания, памяти и др. у обучающихся с глубокой умственной отсталостью, ТМНР возникают непреодолимые препятствия в усвоении «академического» компонента различных программ дошкольного, а тем более школьного образования. Специфика эмоциональной сферы определяется не только ее недоразвитием, но и специфическими проявлениями </w:t>
      </w:r>
      <w:proofErr w:type="spellStart"/>
      <w:r w:rsidRPr="00625729">
        <w:rPr>
          <w:rFonts w:ascii="Times New Roman" w:hAnsi="Times New Roman" w:cs="Times New Roman"/>
          <w:sz w:val="24"/>
          <w:szCs w:val="24"/>
        </w:rPr>
        <w:t>гипо</w:t>
      </w:r>
      <w:proofErr w:type="spellEnd"/>
      <w:r w:rsidRPr="00625729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625729">
        <w:rPr>
          <w:rFonts w:ascii="Times New Roman" w:hAnsi="Times New Roman" w:cs="Times New Roman"/>
          <w:sz w:val="24"/>
          <w:szCs w:val="24"/>
        </w:rPr>
        <w:t>гиперсензитивности</w:t>
      </w:r>
      <w:proofErr w:type="spellEnd"/>
      <w:r w:rsidRPr="00625729">
        <w:rPr>
          <w:rFonts w:ascii="Times New Roman" w:hAnsi="Times New Roman" w:cs="Times New Roman"/>
          <w:sz w:val="24"/>
          <w:szCs w:val="24"/>
        </w:rPr>
        <w:t>. В связи с неразвитостью волевых процессов, дети не способны произвольно регулировать свое эмоциональное состояние в ходе любой организованной деятельности, что не редко проявляется в негативных поведенческих реакциях. Интерес к какой-либо деятельности не имеет мотивационно-</w:t>
      </w:r>
      <w:proofErr w:type="spellStart"/>
      <w:r w:rsidRPr="00625729">
        <w:rPr>
          <w:rFonts w:ascii="Times New Roman" w:hAnsi="Times New Roman" w:cs="Times New Roman"/>
          <w:sz w:val="24"/>
          <w:szCs w:val="24"/>
        </w:rPr>
        <w:t>потребностных</w:t>
      </w:r>
      <w:proofErr w:type="spellEnd"/>
      <w:r w:rsidRPr="00625729">
        <w:rPr>
          <w:rFonts w:ascii="Times New Roman" w:hAnsi="Times New Roman" w:cs="Times New Roman"/>
          <w:sz w:val="24"/>
          <w:szCs w:val="24"/>
        </w:rPr>
        <w:t xml:space="preserve"> оснований и, как правило, носит кратковременный, неустойчивый характер.</w:t>
      </w:r>
    </w:p>
    <w:p w14:paraId="78F0A53B" w14:textId="77777777" w:rsidR="00CD7F84" w:rsidRPr="00CD7F84" w:rsidRDefault="00CD7F84" w:rsidP="00BF3E9D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D7F84">
        <w:rPr>
          <w:rFonts w:ascii="Times New Roman" w:hAnsi="Times New Roman" w:cs="Times New Roman"/>
          <w:b/>
          <w:bCs/>
          <w:sz w:val="24"/>
          <w:szCs w:val="24"/>
        </w:rPr>
        <w:t>Место учебного предмета:</w:t>
      </w:r>
    </w:p>
    <w:p w14:paraId="42FFC5CA" w14:textId="77777777" w:rsidR="00CD7F84" w:rsidRPr="00CD7F84" w:rsidRDefault="00CD7F84" w:rsidP="00BF3E9D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CD7F84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Количество часов в год: 34</w:t>
      </w:r>
    </w:p>
    <w:p w14:paraId="6953ABE0" w14:textId="70C9B6EE" w:rsidR="00CD7F84" w:rsidRDefault="00CD7F84" w:rsidP="00BF3E9D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CD7F84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Количество часов в неделю: 1</w:t>
      </w:r>
    </w:p>
    <w:p w14:paraId="057BC033" w14:textId="77777777" w:rsidR="00506486" w:rsidRDefault="00506486" w:rsidP="00BF3E9D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7EAF9EEF" w14:textId="44301DAC" w:rsidR="00CD7F84" w:rsidRDefault="00CD7F84" w:rsidP="00BF3E9D">
      <w:pPr>
        <w:pStyle w:val="2"/>
        <w:tabs>
          <w:tab w:val="left" w:pos="4530"/>
        </w:tabs>
        <w:spacing w:before="4"/>
        <w:ind w:left="252"/>
      </w:pPr>
      <w:r>
        <w:t>СОДЕРЖАНИЕ</w:t>
      </w:r>
      <w:r>
        <w:rPr>
          <w:spacing w:val="-3"/>
        </w:rPr>
        <w:t xml:space="preserve"> </w:t>
      </w:r>
      <w:r>
        <w:t>УЧЕБНОГО ПРЕДМЕТА</w:t>
      </w:r>
    </w:p>
    <w:p w14:paraId="2B64D30F" w14:textId="77777777" w:rsidR="00B50698" w:rsidRPr="00B50698" w:rsidRDefault="00B50698" w:rsidP="00BF3E9D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B50698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Представления о себе </w:t>
      </w:r>
    </w:p>
    <w:p w14:paraId="5601A83C" w14:textId="77777777" w:rsidR="00B50698" w:rsidRPr="00B50698" w:rsidRDefault="00B50698" w:rsidP="00BF3E9D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50698">
        <w:rPr>
          <w:rFonts w:ascii="Times New Roman" w:eastAsia="Calibri" w:hAnsi="Times New Roman" w:cs="Times New Roman"/>
          <w:sz w:val="24"/>
          <w:szCs w:val="24"/>
        </w:rPr>
        <w:t>Я - человек. Дата рождения. Сведения о себе. Свободное время человека. Расскажи о себе. Строение человека (скелет). Строение человека (мышцы). Строение человека (кожа). Возрастные изменения человека.</w:t>
      </w:r>
    </w:p>
    <w:p w14:paraId="189FF212" w14:textId="77777777" w:rsidR="00B50698" w:rsidRPr="00B50698" w:rsidRDefault="00B50698" w:rsidP="00BF3E9D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B50698">
        <w:rPr>
          <w:rFonts w:ascii="Times New Roman" w:eastAsia="Calibri" w:hAnsi="Times New Roman" w:cs="Times New Roman"/>
          <w:b/>
          <w:i/>
          <w:sz w:val="24"/>
          <w:szCs w:val="24"/>
        </w:rPr>
        <w:t>Семья</w:t>
      </w:r>
    </w:p>
    <w:p w14:paraId="4B166212" w14:textId="77777777" w:rsidR="00B50698" w:rsidRPr="00B50698" w:rsidRDefault="00B50698" w:rsidP="00BF3E9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50698">
        <w:rPr>
          <w:rFonts w:ascii="Times New Roman" w:eastAsia="Calibri" w:hAnsi="Times New Roman" w:cs="Times New Roman"/>
          <w:sz w:val="24"/>
          <w:szCs w:val="24"/>
        </w:rPr>
        <w:t>Кто живёт рядом со мной.</w:t>
      </w:r>
      <w:r w:rsidRPr="00B50698">
        <w:rPr>
          <w:rFonts w:ascii="Times New Roman" w:eastAsia="Calibri" w:hAnsi="Times New Roman" w:cs="Times New Roman"/>
          <w:bCs/>
          <w:sz w:val="24"/>
          <w:szCs w:val="24"/>
        </w:rPr>
        <w:t xml:space="preserve"> «Кто я? Я – племянник. Я – племянница».</w:t>
      </w:r>
      <w:r w:rsidRPr="00B50698">
        <w:rPr>
          <w:rFonts w:ascii="Times New Roman" w:eastAsia="Calibri" w:hAnsi="Times New Roman" w:cs="Times New Roman"/>
          <w:sz w:val="24"/>
          <w:szCs w:val="24"/>
        </w:rPr>
        <w:t xml:space="preserve"> Как мы проводим рабочие и выходные дни. Кем работают родители. Рассказ о своей семье.</w:t>
      </w:r>
    </w:p>
    <w:p w14:paraId="34BD3BF5" w14:textId="77777777" w:rsidR="00B50698" w:rsidRPr="00B50698" w:rsidRDefault="00B50698" w:rsidP="00BF3E9D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14:paraId="5AB203AA" w14:textId="77777777" w:rsidR="00B50698" w:rsidRPr="00B50698" w:rsidRDefault="00B50698" w:rsidP="00BF3E9D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B50698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Гигиена тела </w:t>
      </w:r>
    </w:p>
    <w:p w14:paraId="7A436C8B" w14:textId="77777777" w:rsidR="00B50698" w:rsidRPr="00B50698" w:rsidRDefault="00B50698" w:rsidP="00BF3E9D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50698">
        <w:rPr>
          <w:rFonts w:ascii="Times New Roman" w:eastAsia="Calibri" w:hAnsi="Times New Roman" w:cs="Times New Roman"/>
          <w:sz w:val="24"/>
          <w:szCs w:val="24"/>
        </w:rPr>
        <w:t>Последовательность действий при подстригании ногтей ножницами. Последовательность действий при подпиливании ногтей пилочкой. Последовательность действий при нанесении покрытия на ногтевую поверхность. Последовательность действий при удалении декоративного покрытия с ногтей. Последовательность действий при нанесении косметического средства на лицо. Последовательность действий при расчесывании волос. Последовательность действий при мытье и вытирании волос. Последовательность действий при сушке волос феном. Последовательность действий при использовании косметическими средствами.</w:t>
      </w:r>
    </w:p>
    <w:p w14:paraId="07A7FDE5" w14:textId="77777777" w:rsidR="00B50698" w:rsidRPr="00B50698" w:rsidRDefault="00B50698" w:rsidP="00BF3E9D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14:paraId="52C3F529" w14:textId="77777777" w:rsidR="00B50698" w:rsidRPr="00B50698" w:rsidRDefault="00B50698" w:rsidP="00BF3E9D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B50698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Туалет </w:t>
      </w:r>
    </w:p>
    <w:p w14:paraId="42A0FDDC" w14:textId="77777777" w:rsidR="00B50698" w:rsidRPr="00B50698" w:rsidRDefault="00B50698" w:rsidP="00BF3E9D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B5069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Правила посещения туалета.</w:t>
      </w:r>
      <w:r w:rsidRPr="00B50698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</w:t>
      </w:r>
    </w:p>
    <w:p w14:paraId="3537C434" w14:textId="77777777" w:rsidR="00B50698" w:rsidRPr="00B50698" w:rsidRDefault="00B50698" w:rsidP="00BF3E9D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14:paraId="376ECC38" w14:textId="77777777" w:rsidR="00B50698" w:rsidRPr="00B50698" w:rsidRDefault="00B50698" w:rsidP="00BF3E9D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B50698">
        <w:rPr>
          <w:rFonts w:ascii="Times New Roman" w:eastAsia="Calibri" w:hAnsi="Times New Roman" w:cs="Times New Roman"/>
          <w:b/>
          <w:i/>
          <w:sz w:val="24"/>
          <w:szCs w:val="24"/>
        </w:rPr>
        <w:t>Обращение с одеждой и обувью</w:t>
      </w:r>
    </w:p>
    <w:p w14:paraId="309D4534" w14:textId="77777777" w:rsidR="00B50698" w:rsidRPr="00B50698" w:rsidRDefault="00B50698" w:rsidP="00BF3E9D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B50698">
        <w:rPr>
          <w:rFonts w:ascii="Times New Roman" w:eastAsia="Calibri" w:hAnsi="Times New Roman" w:cs="Times New Roman"/>
          <w:sz w:val="24"/>
          <w:szCs w:val="24"/>
        </w:rPr>
        <w:t xml:space="preserve">Последовательность действий при одевании комплекта одежды </w:t>
      </w:r>
      <w:r w:rsidRPr="00B50698">
        <w:rPr>
          <w:rFonts w:ascii="Times New Roman" w:eastAsia="Calibri" w:hAnsi="Times New Roman" w:cs="Times New Roman"/>
          <w:color w:val="000000"/>
          <w:sz w:val="24"/>
          <w:szCs w:val="24"/>
        </w:rPr>
        <w:t>по сезонам.</w:t>
      </w:r>
      <w:r w:rsidRPr="00B50698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 Контроль своего внешнего вида.</w:t>
      </w:r>
      <w:r w:rsidRPr="00B5069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Различение лицевой и изнаночной стороны одежды. Различение передней и задней стороны одежды. Различение верха и низа одежды. Различение правого и левого ботинка.</w:t>
      </w:r>
      <w:r w:rsidRPr="00B50698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 Выворачивание одежды. Шнуровка обуви.</w:t>
      </w:r>
    </w:p>
    <w:p w14:paraId="1C74B2F6" w14:textId="77777777" w:rsidR="00B50698" w:rsidRPr="00B50698" w:rsidRDefault="00B50698" w:rsidP="00BF3E9D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14:paraId="44023D64" w14:textId="77777777" w:rsidR="00B50698" w:rsidRPr="00B50698" w:rsidRDefault="00B50698" w:rsidP="00BF3E9D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i/>
          <w:iCs/>
          <w:sz w:val="24"/>
          <w:szCs w:val="24"/>
        </w:rPr>
      </w:pPr>
      <w:r w:rsidRPr="00B50698">
        <w:rPr>
          <w:rFonts w:ascii="Times New Roman" w:eastAsia="Calibri" w:hAnsi="Times New Roman" w:cs="Times New Roman"/>
          <w:b/>
          <w:i/>
          <w:sz w:val="24"/>
          <w:szCs w:val="24"/>
        </w:rPr>
        <w:t>Прием пищи</w:t>
      </w:r>
    </w:p>
    <w:p w14:paraId="24F9FDBF" w14:textId="77777777" w:rsidR="00B50698" w:rsidRPr="00B50698" w:rsidRDefault="00B50698" w:rsidP="00BF3E9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  <w:shd w:val="clear" w:color="auto" w:fill="FFFFFF"/>
        </w:rPr>
      </w:pPr>
      <w:r w:rsidRPr="00B50698">
        <w:rPr>
          <w:rFonts w:ascii="Times New Roman" w:eastAsia="Calibri" w:hAnsi="Times New Roman" w:cs="Times New Roman"/>
          <w:sz w:val="24"/>
          <w:szCs w:val="24"/>
        </w:rPr>
        <w:t>Поведение за столом. Накладывание пищи в тарелку. Разнообразие продуктов. Еда руками. Еда ложкой и вилкой. Использование салфетки во время приема пищи. Последовательность действий уборки стола после еды.</w:t>
      </w:r>
      <w:r w:rsidRPr="00B50698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 Использование ножа и вилки во время приема пищи </w:t>
      </w:r>
    </w:p>
    <w:p w14:paraId="258848C1" w14:textId="77777777" w:rsidR="00B50698" w:rsidRPr="00B50698" w:rsidRDefault="00B50698" w:rsidP="00BF3E9D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AD6AC8A" w14:textId="77777777" w:rsidR="00B50698" w:rsidRPr="00B50698" w:rsidRDefault="00B50698" w:rsidP="00BF3E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55873CC2" w14:textId="77777777" w:rsidR="00506486" w:rsidRPr="00CD7F84" w:rsidRDefault="00506486" w:rsidP="00BF3E9D">
      <w:pPr>
        <w:pStyle w:val="a3"/>
        <w:ind w:right="385" w:firstLine="252"/>
      </w:pPr>
    </w:p>
    <w:p w14:paraId="0710B3E2" w14:textId="4F4D4F68" w:rsidR="00CD7F84" w:rsidRPr="00506486" w:rsidRDefault="00506486" w:rsidP="00BF3E9D">
      <w:pPr>
        <w:pStyle w:val="2"/>
        <w:ind w:hanging="6565"/>
        <w:jc w:val="both"/>
      </w:pPr>
      <w:r w:rsidRPr="00506486">
        <w:t>ПЛАНИРУЕМЫЕ РЕЗУЛЬТАТЫ</w:t>
      </w:r>
    </w:p>
    <w:p w14:paraId="064D3A58" w14:textId="77777777" w:rsidR="00506486" w:rsidRPr="00506486" w:rsidRDefault="00506486" w:rsidP="00BF3E9D">
      <w:pPr>
        <w:autoSpaceDE w:val="0"/>
        <w:autoSpaceDN w:val="0"/>
        <w:adjustRightInd w:val="0"/>
        <w:spacing w:after="0" w:line="24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6486">
        <w:rPr>
          <w:rFonts w:ascii="Times New Roman" w:eastAsia="Times New Roman" w:hAnsi="Times New Roman" w:cs="Times New Roman"/>
          <w:sz w:val="24"/>
          <w:szCs w:val="24"/>
          <w:lang w:eastAsia="ru-RU"/>
        </w:rPr>
        <w:t>Личностные и предметные планируемые результаты освоения программы обучающимися рассматриваются в качестве возможных (примерных), соответствующих индивидуальным возможностям и специфическим образовательным потребностям обучающихся.</w:t>
      </w:r>
    </w:p>
    <w:p w14:paraId="5BC3E688" w14:textId="77777777" w:rsidR="00506486" w:rsidRPr="00506486" w:rsidRDefault="00506486" w:rsidP="00BF3E9D">
      <w:pPr>
        <w:autoSpaceDE w:val="0"/>
        <w:autoSpaceDN w:val="0"/>
        <w:adjustRightInd w:val="0"/>
        <w:spacing w:after="0" w:line="24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56FE1D3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506486">
        <w:rPr>
          <w:rFonts w:ascii="Times New Roman" w:hAnsi="Times New Roman" w:cs="Times New Roman"/>
          <w:b/>
          <w:bCs/>
          <w:i/>
          <w:sz w:val="24"/>
          <w:szCs w:val="24"/>
        </w:rPr>
        <w:t>Ожидаемые личностные результаты:</w:t>
      </w:r>
    </w:p>
    <w:p w14:paraId="30371D24" w14:textId="77777777" w:rsidR="00506486" w:rsidRPr="00506486" w:rsidRDefault="00506486" w:rsidP="00BF3E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bookmarkStart w:id="2" w:name="_Hlk17278445"/>
      <w:r w:rsidRPr="00506486">
        <w:rPr>
          <w:rFonts w:ascii="Times New Roman" w:hAnsi="Times New Roman" w:cs="Times New Roman"/>
          <w:sz w:val="24"/>
          <w:szCs w:val="24"/>
        </w:rPr>
        <w:t>•</w:t>
      </w:r>
      <w:r w:rsidRPr="00506486">
        <w:rPr>
          <w:rFonts w:ascii="Times New Roman" w:hAnsi="Times New Roman" w:cs="Times New Roman"/>
          <w:sz w:val="24"/>
          <w:szCs w:val="24"/>
        </w:rPr>
        <w:tab/>
        <w:t>основы персональной идентичности, осознание своей принадлежности к определенному полу, осознание себя как "Я";</w:t>
      </w:r>
    </w:p>
    <w:p w14:paraId="4D65BE7A" w14:textId="77777777" w:rsidR="00506486" w:rsidRPr="00506486" w:rsidRDefault="00506486" w:rsidP="00BF3E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•</w:t>
      </w:r>
      <w:r w:rsidRPr="00506486">
        <w:rPr>
          <w:rFonts w:ascii="Times New Roman" w:hAnsi="Times New Roman" w:cs="Times New Roman"/>
          <w:sz w:val="24"/>
          <w:szCs w:val="24"/>
        </w:rPr>
        <w:tab/>
        <w:t>социально-эмоциональное участие в процессе общения и совместной деятельности;</w:t>
      </w:r>
    </w:p>
    <w:p w14:paraId="53492456" w14:textId="77777777" w:rsidR="00506486" w:rsidRPr="00506486" w:rsidRDefault="00506486" w:rsidP="00BF3E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•</w:t>
      </w:r>
      <w:r w:rsidRPr="00506486">
        <w:rPr>
          <w:rFonts w:ascii="Times New Roman" w:hAnsi="Times New Roman" w:cs="Times New Roman"/>
          <w:sz w:val="24"/>
          <w:szCs w:val="24"/>
        </w:rPr>
        <w:tab/>
        <w:t>формирование социально ориентированного взгляда на окружающий мир в его органичном единстве и разнообразии природной и социальной частей;</w:t>
      </w:r>
    </w:p>
    <w:p w14:paraId="3803E52A" w14:textId="77777777" w:rsidR="00506486" w:rsidRPr="00506486" w:rsidRDefault="00506486" w:rsidP="00BF3E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•</w:t>
      </w:r>
      <w:r w:rsidRPr="00506486">
        <w:rPr>
          <w:rFonts w:ascii="Times New Roman" w:hAnsi="Times New Roman" w:cs="Times New Roman"/>
          <w:sz w:val="24"/>
          <w:szCs w:val="24"/>
        </w:rPr>
        <w:tab/>
        <w:t>формирование уважительного отношения к окружающим;</w:t>
      </w:r>
    </w:p>
    <w:p w14:paraId="087B41A5" w14:textId="77777777" w:rsidR="00506486" w:rsidRPr="00506486" w:rsidRDefault="00506486" w:rsidP="00BF3E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•</w:t>
      </w:r>
      <w:r w:rsidRPr="00506486">
        <w:rPr>
          <w:rFonts w:ascii="Times New Roman" w:hAnsi="Times New Roman" w:cs="Times New Roman"/>
          <w:sz w:val="24"/>
          <w:szCs w:val="24"/>
        </w:rPr>
        <w:tab/>
        <w:t>овладение начальными навыками адаптации в динамично изменяющемся и развивающемся мире;</w:t>
      </w:r>
    </w:p>
    <w:p w14:paraId="7B92120E" w14:textId="77777777" w:rsidR="00506486" w:rsidRPr="00506486" w:rsidRDefault="00506486" w:rsidP="00BF3E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•</w:t>
      </w:r>
      <w:r w:rsidRPr="00506486">
        <w:rPr>
          <w:rFonts w:ascii="Times New Roman" w:hAnsi="Times New Roman" w:cs="Times New Roman"/>
          <w:sz w:val="24"/>
          <w:szCs w:val="24"/>
        </w:rPr>
        <w:tab/>
        <w:t>освоение доступных социальных ролей (обучающегося, сына (дочери), пассажира, покупателя и т.д.), развитие мотивов учебной деятельности и формирование личностного смысла учения;</w:t>
      </w:r>
    </w:p>
    <w:p w14:paraId="2DCBAF5A" w14:textId="77777777" w:rsidR="00506486" w:rsidRPr="00506486" w:rsidRDefault="00506486" w:rsidP="00BF3E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•</w:t>
      </w:r>
      <w:r w:rsidRPr="00506486">
        <w:rPr>
          <w:rFonts w:ascii="Times New Roman" w:hAnsi="Times New Roman" w:cs="Times New Roman"/>
          <w:sz w:val="24"/>
          <w:szCs w:val="24"/>
        </w:rPr>
        <w:tab/>
        <w:t>развитие самостоятельности и личной ответственности за свои поступки на основе представлений о нравственных нормах, общепринятых правилах;</w:t>
      </w:r>
    </w:p>
    <w:p w14:paraId="7A12EABB" w14:textId="77777777" w:rsidR="00506486" w:rsidRPr="00506486" w:rsidRDefault="00506486" w:rsidP="00BF3E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•</w:t>
      </w:r>
      <w:r w:rsidRPr="00506486">
        <w:rPr>
          <w:rFonts w:ascii="Times New Roman" w:hAnsi="Times New Roman" w:cs="Times New Roman"/>
          <w:sz w:val="24"/>
          <w:szCs w:val="24"/>
        </w:rPr>
        <w:tab/>
        <w:t>формирование эстетических потребностей, ценностей и чувств;</w:t>
      </w:r>
    </w:p>
    <w:p w14:paraId="42C3FC5F" w14:textId="77777777" w:rsidR="00506486" w:rsidRPr="00506486" w:rsidRDefault="00506486" w:rsidP="00BF3E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•</w:t>
      </w:r>
      <w:r w:rsidRPr="00506486">
        <w:rPr>
          <w:rFonts w:ascii="Times New Roman" w:hAnsi="Times New Roman" w:cs="Times New Roman"/>
          <w:sz w:val="24"/>
          <w:szCs w:val="24"/>
        </w:rPr>
        <w:tab/>
        <w:t>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14:paraId="73B5ACD6" w14:textId="77777777" w:rsidR="00506486" w:rsidRPr="00506486" w:rsidRDefault="00506486" w:rsidP="00BF3E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•</w:t>
      </w:r>
      <w:r w:rsidRPr="00506486">
        <w:rPr>
          <w:rFonts w:ascii="Times New Roman" w:hAnsi="Times New Roman" w:cs="Times New Roman"/>
          <w:sz w:val="24"/>
          <w:szCs w:val="24"/>
        </w:rPr>
        <w:tab/>
        <w:t>развитие навыков сотрудничества с взрослыми и сверстниками в разных социальных ситуациях, умения не создавать конфликтов и находить выходы из спорных ситуаций;</w:t>
      </w:r>
    </w:p>
    <w:p w14:paraId="1BB49644" w14:textId="77777777" w:rsidR="00506486" w:rsidRPr="00506486" w:rsidRDefault="00506486" w:rsidP="00BF3E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•</w:t>
      </w:r>
      <w:r w:rsidRPr="00506486">
        <w:rPr>
          <w:rFonts w:ascii="Times New Roman" w:hAnsi="Times New Roman" w:cs="Times New Roman"/>
          <w:sz w:val="24"/>
          <w:szCs w:val="24"/>
        </w:rPr>
        <w:tab/>
        <w:t>формирование установки на безопасный, здоровый образ жизни, наличие мотивации к труду, работе на результат, бережному отношению к материальным и духовным ценностям.</w:t>
      </w:r>
    </w:p>
    <w:bookmarkEnd w:id="2"/>
    <w:p w14:paraId="79F56061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57F537C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506486">
        <w:rPr>
          <w:rFonts w:ascii="Times New Roman" w:hAnsi="Times New Roman" w:cs="Times New Roman"/>
          <w:b/>
          <w:sz w:val="24"/>
          <w:szCs w:val="24"/>
        </w:rPr>
        <w:t>Возможные предметные результаты</w:t>
      </w:r>
    </w:p>
    <w:p w14:paraId="10B2ABC5" w14:textId="77777777" w:rsidR="00506486" w:rsidRPr="00506486" w:rsidRDefault="00506486" w:rsidP="00BF3E9D">
      <w:pPr>
        <w:spacing w:after="0" w:line="240" w:lineRule="auto"/>
        <w:ind w:firstLine="720"/>
        <w:jc w:val="both"/>
        <w:rPr>
          <w:rFonts w:ascii="Times New Roman" w:hAnsi="Times New Roman" w:cs="Times New Roman"/>
          <w:i/>
          <w:iCs/>
          <w:sz w:val="24"/>
          <w:szCs w:val="24"/>
          <w:u w:val="single"/>
        </w:rPr>
      </w:pPr>
      <w:r w:rsidRPr="00506486">
        <w:rPr>
          <w:rFonts w:ascii="Times New Roman" w:hAnsi="Times New Roman" w:cs="Times New Roman"/>
          <w:i/>
          <w:iCs/>
          <w:sz w:val="24"/>
          <w:szCs w:val="24"/>
          <w:u w:val="single"/>
        </w:rPr>
        <w:t>5 класс</w:t>
      </w:r>
    </w:p>
    <w:p w14:paraId="31745160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соблюдать последовательность действий при посещении туалета;</w:t>
      </w:r>
    </w:p>
    <w:p w14:paraId="56629B2D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соотносить себя и других с определенной возрастной категорией;</w:t>
      </w:r>
    </w:p>
    <w:p w14:paraId="1FE7FC3E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называть (узнавать глобально), писать свое имя, фамилию и отчество;</w:t>
      </w:r>
    </w:p>
    <w:p w14:paraId="21C4A9C5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называть (показывать число) свой возраст, время года, в котором родился (дату рождения);</w:t>
      </w:r>
    </w:p>
    <w:p w14:paraId="10B1BCD7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различать виды деятельности в свободное время;</w:t>
      </w:r>
    </w:p>
    <w:p w14:paraId="0DA64885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рассказывать о себе;</w:t>
      </w:r>
    </w:p>
    <w:p w14:paraId="3F38C393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узнавать и различать кости человека;</w:t>
      </w:r>
    </w:p>
    <w:p w14:paraId="7FB3AD26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узнавать и различать мышцы человека;</w:t>
      </w:r>
    </w:p>
    <w:p w14:paraId="2B068756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знать назначение кожи;</w:t>
      </w:r>
    </w:p>
    <w:p w14:paraId="3482C3E3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различать возрастные изменения человека;</w:t>
      </w:r>
    </w:p>
    <w:p w14:paraId="17A1A68C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подстригать ногти ножницами;</w:t>
      </w:r>
    </w:p>
    <w:p w14:paraId="2F7EFC7C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подпиливать ногти пилочкой;</w:t>
      </w:r>
    </w:p>
    <w:p w14:paraId="35A900A8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наносить покрытие на ногтевую поверхность;</w:t>
      </w:r>
    </w:p>
    <w:p w14:paraId="2F8AFE2E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удалять декоративное покрытие с ногтей;</w:t>
      </w:r>
    </w:p>
    <w:p w14:paraId="0245F9B0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наносить косметическое средство на лицо;</w:t>
      </w:r>
    </w:p>
    <w:p w14:paraId="518899A5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расчесывать волосы;</w:t>
      </w:r>
    </w:p>
    <w:p w14:paraId="007B3E71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 xml:space="preserve">мыть и вытирать волос; </w:t>
      </w:r>
    </w:p>
    <w:p w14:paraId="131723F5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сушить волос феном;</w:t>
      </w:r>
    </w:p>
    <w:p w14:paraId="79CB3C9A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пользоваться косметическими средствами;</w:t>
      </w:r>
    </w:p>
    <w:p w14:paraId="04E0DA0B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различать свою социальную роль в семье;</w:t>
      </w:r>
    </w:p>
    <w:p w14:paraId="41199E0E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различать социальные роли членов семьи;</w:t>
      </w:r>
    </w:p>
    <w:p w14:paraId="0ED1528F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различать бытовую и досуговую деятельность членов семьи;</w:t>
      </w:r>
    </w:p>
    <w:p w14:paraId="0F58F8C4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различать и называть профессии членов семьи;</w:t>
      </w:r>
    </w:p>
    <w:p w14:paraId="634C2F3F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рассказывать о своей семье;</w:t>
      </w:r>
    </w:p>
    <w:p w14:paraId="7CBD7EFE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знать правила культурного поведения за столом;</w:t>
      </w:r>
    </w:p>
    <w:p w14:paraId="0CBDC0D3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накладывать пищу из большой емкости в тарелку;</w:t>
      </w:r>
    </w:p>
    <w:p w14:paraId="669B1D84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различать продукты, которые можно кушать руками;</w:t>
      </w:r>
    </w:p>
    <w:p w14:paraId="67C83A00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пользоваться вилкой, ложкой, салфеткой во время приёма пищи;</w:t>
      </w:r>
    </w:p>
    <w:p w14:paraId="0766052B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чисто убирать со стола;</w:t>
      </w:r>
    </w:p>
    <w:p w14:paraId="6FE0FD10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</w:pPr>
      <w:r w:rsidRPr="00506486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пользоваться ножом и вилкой во время приёма пищи;</w:t>
      </w:r>
    </w:p>
    <w:p w14:paraId="255942BB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различать одежду и обувь по сезонам;</w:t>
      </w:r>
    </w:p>
    <w:p w14:paraId="6C61B368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следить за своим внешним видом;</w:t>
      </w:r>
    </w:p>
    <w:p w14:paraId="7B2C94D0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различать лицевую и изнаночные стороны;</w:t>
      </w:r>
    </w:p>
    <w:p w14:paraId="7855EF76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 xml:space="preserve">различать </w:t>
      </w:r>
      <w:r w:rsidRPr="00506486">
        <w:rPr>
          <w:rFonts w:ascii="Times New Roman" w:eastAsia="Calibri" w:hAnsi="Times New Roman" w:cs="Times New Roman"/>
          <w:sz w:val="24"/>
          <w:szCs w:val="24"/>
          <w:lang w:eastAsia="ru-RU"/>
        </w:rPr>
        <w:t>переднюю и заднюю стороны одежды;</w:t>
      </w:r>
    </w:p>
    <w:p w14:paraId="13D08478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064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различать </w:t>
      </w:r>
      <w:r w:rsidRPr="00506486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верх и низ одежды;</w:t>
      </w:r>
    </w:p>
    <w:p w14:paraId="4176BA26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064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различать </w:t>
      </w:r>
      <w:r w:rsidRPr="00506486">
        <w:rPr>
          <w:rFonts w:ascii="Times New Roman" w:eastAsia="Calibri" w:hAnsi="Times New Roman" w:cs="Times New Roman"/>
          <w:sz w:val="24"/>
          <w:szCs w:val="24"/>
          <w:lang w:eastAsia="ru-RU"/>
        </w:rPr>
        <w:t>правый и левый ботинок;</w:t>
      </w:r>
    </w:p>
    <w:p w14:paraId="02D01362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выворачивать одежду;</w:t>
      </w:r>
    </w:p>
    <w:p w14:paraId="03844656" w14:textId="77777777" w:rsidR="00506486" w:rsidRPr="00506486" w:rsidRDefault="00506486" w:rsidP="00BF3E9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eastAsia="Calibri" w:hAnsi="Times New Roman" w:cs="Times New Roman"/>
          <w:sz w:val="24"/>
          <w:szCs w:val="24"/>
        </w:rPr>
        <w:t>завязывать и развязывать шнурки.</w:t>
      </w:r>
    </w:p>
    <w:p w14:paraId="048AF969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 xml:space="preserve">Изучение предмета </w:t>
      </w:r>
      <w:r w:rsidRPr="00506486">
        <w:rPr>
          <w:rFonts w:ascii="Times New Roman" w:hAnsi="Times New Roman" w:cs="Times New Roman"/>
          <w:bCs/>
          <w:sz w:val="24"/>
          <w:szCs w:val="24"/>
        </w:rPr>
        <w:t>«</w:t>
      </w:r>
      <w:r w:rsidRPr="00506486">
        <w:rPr>
          <w:rFonts w:ascii="Times New Roman" w:hAnsi="Times New Roman" w:cs="Times New Roman"/>
          <w:sz w:val="24"/>
          <w:szCs w:val="24"/>
        </w:rPr>
        <w:t>Человек</w:t>
      </w:r>
      <w:r w:rsidRPr="00506486">
        <w:rPr>
          <w:rFonts w:ascii="Times New Roman" w:hAnsi="Times New Roman" w:cs="Times New Roman"/>
          <w:bCs/>
          <w:sz w:val="24"/>
          <w:szCs w:val="24"/>
        </w:rPr>
        <w:t xml:space="preserve">» </w:t>
      </w:r>
      <w:r w:rsidRPr="00506486">
        <w:rPr>
          <w:rFonts w:ascii="Times New Roman" w:hAnsi="Times New Roman" w:cs="Times New Roman"/>
          <w:sz w:val="24"/>
          <w:szCs w:val="24"/>
        </w:rPr>
        <w:t xml:space="preserve">в 5 классе направлено на формирование следующих </w:t>
      </w:r>
      <w:r w:rsidRPr="00506486">
        <w:rPr>
          <w:rFonts w:ascii="Times New Roman" w:hAnsi="Times New Roman" w:cs="Times New Roman"/>
          <w:b/>
          <w:sz w:val="24"/>
          <w:szCs w:val="24"/>
        </w:rPr>
        <w:t>базовых учебных действий.</w:t>
      </w:r>
    </w:p>
    <w:p w14:paraId="628EE309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506486">
        <w:rPr>
          <w:rFonts w:ascii="Times New Roman" w:hAnsi="Times New Roman" w:cs="Times New Roman"/>
          <w:i/>
          <w:sz w:val="24"/>
          <w:szCs w:val="24"/>
        </w:rPr>
        <w:t>Личностные результаты:</w:t>
      </w:r>
    </w:p>
    <w:p w14:paraId="1EA8C02B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осознание себя как ученика, заинтересованного посещением школы, обучением, занятиями;</w:t>
      </w:r>
    </w:p>
    <w:p w14:paraId="4AE0F3C8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осознание себя как одноклассника, друга;</w:t>
      </w:r>
    </w:p>
    <w:p w14:paraId="32F52868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осознание себя как члена семьи;</w:t>
      </w:r>
    </w:p>
    <w:p w14:paraId="021BF514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способность к осмыслению социального окружения, своего места в нем;</w:t>
      </w:r>
    </w:p>
    <w:p w14:paraId="0595A4D6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 xml:space="preserve">- принятие соответствующих возрасту ценностей и социальных ролей; </w:t>
      </w:r>
    </w:p>
    <w:p w14:paraId="58E14B6F" w14:textId="77777777" w:rsidR="00506486" w:rsidRPr="00506486" w:rsidRDefault="00506486" w:rsidP="00BF3E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 xml:space="preserve">          - положительное отношение к окружающей действительности, готовность к организации взаимодействия с ней и эстетическому ее восприятию;</w:t>
      </w:r>
    </w:p>
    <w:p w14:paraId="5617B9CE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 xml:space="preserve">-самостоятельность в выполнении учебных заданий, поручений, договоренностей; </w:t>
      </w:r>
    </w:p>
    <w:p w14:paraId="673FF23E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готовность к безопасному и бережному поведению в обществе.</w:t>
      </w:r>
    </w:p>
    <w:p w14:paraId="1B3D2FA2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15591E0A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506486">
        <w:rPr>
          <w:rFonts w:ascii="Times New Roman" w:hAnsi="Times New Roman" w:cs="Times New Roman"/>
          <w:i/>
          <w:sz w:val="24"/>
          <w:szCs w:val="24"/>
        </w:rPr>
        <w:t>Коммуникативные результаты:</w:t>
      </w:r>
    </w:p>
    <w:p w14:paraId="16E2245A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 xml:space="preserve">- вступать в контакт и работать в коллективе (учитель – ученик, ученик – ученик, ученик – класс, учитель-класс); </w:t>
      </w:r>
    </w:p>
    <w:p w14:paraId="7C994571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использовать принятые ритуалы социального взаимодействия с одноклассниками и учителем;</w:t>
      </w:r>
    </w:p>
    <w:p w14:paraId="1F09FB76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обращаться за помощью и принимать помощь;</w:t>
      </w:r>
    </w:p>
    <w:p w14:paraId="5D0097A3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слушать и понимать инструкцию к учебному заданию в разных видах деятельности;</w:t>
      </w:r>
    </w:p>
    <w:p w14:paraId="7AC623C6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сотрудничать со взрослыми и сверстниками в разных социальных ситуациях;</w:t>
      </w:r>
    </w:p>
    <w:p w14:paraId="1E5761C9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доброжелательно относиться, сопереживать, конструктивно взаимодействовать с людьми;</w:t>
      </w:r>
    </w:p>
    <w:p w14:paraId="194F236E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договариваться и изменять свое поведение с учетом поведения других участников спорной ситуации.</w:t>
      </w:r>
    </w:p>
    <w:p w14:paraId="0C0EEA69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3438182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506486">
        <w:rPr>
          <w:rFonts w:ascii="Times New Roman" w:hAnsi="Times New Roman" w:cs="Times New Roman"/>
          <w:i/>
          <w:sz w:val="24"/>
          <w:szCs w:val="24"/>
        </w:rPr>
        <w:t>Регулятивные результаты:</w:t>
      </w:r>
    </w:p>
    <w:p w14:paraId="3FCC1704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 xml:space="preserve">- входить и выходить из учебного помещения со звонком; </w:t>
      </w:r>
    </w:p>
    <w:p w14:paraId="139BD68A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 xml:space="preserve">- ориентироваться в пространстве класса (учебного помещения); </w:t>
      </w:r>
    </w:p>
    <w:p w14:paraId="5C8216B1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 xml:space="preserve">- пользоваться учебной мебелью; </w:t>
      </w:r>
    </w:p>
    <w:p w14:paraId="05AD64BD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 xml:space="preserve">- передвигаться по школе, находить свой класс, другие необходимые помещения; </w:t>
      </w:r>
    </w:p>
    <w:p w14:paraId="67FE515E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 xml:space="preserve">- адекватно использовать ритуалы школьного поведения (поднимать руку, вставать и выходить из-за парты и т. д.); </w:t>
      </w:r>
    </w:p>
    <w:p w14:paraId="22847185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 xml:space="preserve">- работать с учебными принадлежностями; </w:t>
      </w:r>
    </w:p>
    <w:p w14:paraId="4E03C425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следовать предложенному плану, работать в общем темпе;</w:t>
      </w:r>
    </w:p>
    <w:p w14:paraId="0188AE90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 xml:space="preserve">- организовывать рабочее место; </w:t>
      </w:r>
    </w:p>
    <w:p w14:paraId="739D8C19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 xml:space="preserve">- контролировать и оценивать свои действия и действия одноклассников; </w:t>
      </w:r>
    </w:p>
    <w:p w14:paraId="7E14875A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соотносить свои действия и их результаты с заданными образцами;</w:t>
      </w:r>
    </w:p>
    <w:p w14:paraId="74997F34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принимать оценку деятельности, оценивать ее с учетом предложенных критериев;</w:t>
      </w:r>
    </w:p>
    <w:p w14:paraId="3FB1E34E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корректировать свою деятельность с учетом выявленных недочетов.</w:t>
      </w:r>
    </w:p>
    <w:p w14:paraId="2669F317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99F8555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506486">
        <w:rPr>
          <w:rFonts w:ascii="Times New Roman" w:hAnsi="Times New Roman" w:cs="Times New Roman"/>
          <w:i/>
          <w:sz w:val="24"/>
          <w:szCs w:val="24"/>
        </w:rPr>
        <w:t>Познавательные результаты:</w:t>
      </w:r>
    </w:p>
    <w:p w14:paraId="07CAEEC4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сравнивать, классифицировать на наглядном материале;</w:t>
      </w:r>
    </w:p>
    <w:p w14:paraId="0F36835D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пользоваться знаками, символами, предметами- заместителями;</w:t>
      </w:r>
    </w:p>
    <w:p w14:paraId="395A3611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наблюдать;</w:t>
      </w:r>
    </w:p>
    <w:p w14:paraId="54D8F541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работать с информацией (понимать изображение, устное высказывание, элементарное схематическое изображение, предъявленные на бумажных и электронных и других носителях);</w:t>
      </w:r>
    </w:p>
    <w:p w14:paraId="2245989B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выделять существенные, общие и отличительные свойства предметов;</w:t>
      </w:r>
    </w:p>
    <w:p w14:paraId="62FC2B8D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 xml:space="preserve">- устанавливать </w:t>
      </w:r>
      <w:proofErr w:type="spellStart"/>
      <w:r w:rsidRPr="00506486">
        <w:rPr>
          <w:rFonts w:ascii="Times New Roman" w:hAnsi="Times New Roman" w:cs="Times New Roman"/>
          <w:sz w:val="24"/>
          <w:szCs w:val="24"/>
        </w:rPr>
        <w:t>видо</w:t>
      </w:r>
      <w:proofErr w:type="spellEnd"/>
      <w:r w:rsidRPr="00506486">
        <w:rPr>
          <w:rFonts w:ascii="Times New Roman" w:hAnsi="Times New Roman" w:cs="Times New Roman"/>
          <w:sz w:val="24"/>
          <w:szCs w:val="24"/>
        </w:rPr>
        <w:t>-родовые отношения предметов;</w:t>
      </w:r>
    </w:p>
    <w:p w14:paraId="7F1FB7BB" w14:textId="77777777" w:rsidR="00506486" w:rsidRPr="00506486" w:rsidRDefault="00506486" w:rsidP="00BF3E9D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486">
        <w:rPr>
          <w:rFonts w:ascii="Times New Roman" w:hAnsi="Times New Roman" w:cs="Times New Roman"/>
          <w:sz w:val="24"/>
          <w:szCs w:val="24"/>
        </w:rPr>
        <w:t>- наблюдать под руководством взрослого за предметами и явлениями окружающей действительности.</w:t>
      </w:r>
    </w:p>
    <w:p w14:paraId="7ED87645" w14:textId="77777777" w:rsidR="00506486" w:rsidRPr="00506486" w:rsidRDefault="00506486" w:rsidP="00BF3E9D">
      <w:pPr>
        <w:spacing w:after="0" w:line="240" w:lineRule="auto"/>
        <w:ind w:firstLine="72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13E204A" w14:textId="77777777" w:rsidR="00506486" w:rsidRPr="00506486" w:rsidRDefault="00506486" w:rsidP="00BF3E9D">
      <w:pPr>
        <w:spacing w:after="0" w:line="240" w:lineRule="auto"/>
        <w:ind w:firstLine="72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7698E06" w14:textId="77777777" w:rsidR="00506486" w:rsidRPr="00506486" w:rsidRDefault="00506486" w:rsidP="00BF3E9D">
      <w:pPr>
        <w:spacing w:after="0" w:line="240" w:lineRule="auto"/>
        <w:ind w:firstLine="72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3EC271D" w14:textId="6932CACD" w:rsidR="00506486" w:rsidRDefault="00B50698" w:rsidP="00BF3E9D">
      <w:pPr>
        <w:pStyle w:val="2"/>
        <w:ind w:hanging="6565"/>
        <w:jc w:val="both"/>
      </w:pPr>
      <w:r>
        <w:t>ТЕМАТИЧЕСКОЕ ПЛАНИРОВАНИЕ</w:t>
      </w:r>
    </w:p>
    <w:tbl>
      <w:tblPr>
        <w:tblW w:w="9104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36"/>
        <w:gridCol w:w="7008"/>
        <w:gridCol w:w="1160"/>
      </w:tblGrid>
      <w:tr w:rsidR="00B50698" w:rsidRPr="00B50698" w14:paraId="51C9F5FC" w14:textId="77777777" w:rsidTr="00703608">
        <w:tc>
          <w:tcPr>
            <w:tcW w:w="936" w:type="dxa"/>
          </w:tcPr>
          <w:p w14:paraId="4544318E" w14:textId="77777777" w:rsidR="00B50698" w:rsidRPr="00B50698" w:rsidRDefault="00B50698" w:rsidP="00BF3E9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7008" w:type="dxa"/>
          </w:tcPr>
          <w:p w14:paraId="642DE894" w14:textId="77777777" w:rsidR="00B50698" w:rsidRPr="00B50698" w:rsidRDefault="00B50698" w:rsidP="00BF3E9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             Наименование    разделов</w:t>
            </w:r>
          </w:p>
        </w:tc>
        <w:tc>
          <w:tcPr>
            <w:tcW w:w="1160" w:type="dxa"/>
          </w:tcPr>
          <w:p w14:paraId="5040675B" w14:textId="77777777" w:rsidR="00B50698" w:rsidRPr="00B50698" w:rsidRDefault="00B50698" w:rsidP="00BF3E9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 часов</w:t>
            </w:r>
          </w:p>
        </w:tc>
      </w:tr>
      <w:tr w:rsidR="00B50698" w:rsidRPr="00B50698" w14:paraId="005654D9" w14:textId="77777777" w:rsidTr="00703608">
        <w:tc>
          <w:tcPr>
            <w:tcW w:w="936" w:type="dxa"/>
          </w:tcPr>
          <w:p w14:paraId="4BEE9BEA" w14:textId="77777777" w:rsidR="00B50698" w:rsidRPr="00B50698" w:rsidRDefault="00B50698" w:rsidP="00BF3E9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008" w:type="dxa"/>
          </w:tcPr>
          <w:p w14:paraId="1BE031E8" w14:textId="77777777" w:rsidR="00B50698" w:rsidRPr="00B50698" w:rsidRDefault="00B50698" w:rsidP="00BF3E9D">
            <w:pPr>
              <w:suppressAutoHyphens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50698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Представления о себе</w:t>
            </w:r>
          </w:p>
        </w:tc>
        <w:tc>
          <w:tcPr>
            <w:tcW w:w="1160" w:type="dxa"/>
          </w:tcPr>
          <w:p w14:paraId="02E75937" w14:textId="2748BCDC" w:rsidR="00B50698" w:rsidRPr="00B50698" w:rsidRDefault="00B50698" w:rsidP="00BF3E9D">
            <w:pPr>
              <w:tabs>
                <w:tab w:val="num" w:pos="709"/>
              </w:tabs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</w:tr>
      <w:tr w:rsidR="00B50698" w:rsidRPr="00B50698" w14:paraId="4D2044CA" w14:textId="77777777" w:rsidTr="00703608">
        <w:tc>
          <w:tcPr>
            <w:tcW w:w="936" w:type="dxa"/>
          </w:tcPr>
          <w:p w14:paraId="0B01AF5A" w14:textId="77777777" w:rsidR="00B50698" w:rsidRPr="00B50698" w:rsidRDefault="00B50698" w:rsidP="00BF3E9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008" w:type="dxa"/>
          </w:tcPr>
          <w:p w14:paraId="5AB0C1BE" w14:textId="77777777" w:rsidR="00B50698" w:rsidRPr="00B50698" w:rsidRDefault="00B50698" w:rsidP="00BF3E9D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Семья</w:t>
            </w:r>
          </w:p>
        </w:tc>
        <w:tc>
          <w:tcPr>
            <w:tcW w:w="1160" w:type="dxa"/>
          </w:tcPr>
          <w:p w14:paraId="4A056C80" w14:textId="123627A2" w:rsidR="00B50698" w:rsidRPr="00B50698" w:rsidRDefault="00B50698" w:rsidP="00BF3E9D">
            <w:pPr>
              <w:tabs>
                <w:tab w:val="num" w:pos="709"/>
              </w:tabs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  <w:tr w:rsidR="00B50698" w:rsidRPr="00B50698" w14:paraId="19502717" w14:textId="77777777" w:rsidTr="00703608">
        <w:tc>
          <w:tcPr>
            <w:tcW w:w="936" w:type="dxa"/>
          </w:tcPr>
          <w:p w14:paraId="69FBCE80" w14:textId="77777777" w:rsidR="00B50698" w:rsidRPr="00B50698" w:rsidRDefault="00B50698" w:rsidP="00BF3E9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08" w:type="dxa"/>
          </w:tcPr>
          <w:p w14:paraId="7C2DEB86" w14:textId="77777777" w:rsidR="00B50698" w:rsidRPr="00B50698" w:rsidRDefault="00B50698" w:rsidP="00BF3E9D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Гигиена тела</w:t>
            </w:r>
          </w:p>
        </w:tc>
        <w:tc>
          <w:tcPr>
            <w:tcW w:w="1160" w:type="dxa"/>
          </w:tcPr>
          <w:p w14:paraId="08B16A85" w14:textId="568EE6B1" w:rsidR="00B50698" w:rsidRPr="00B50698" w:rsidRDefault="00B50698" w:rsidP="00BF3E9D">
            <w:pPr>
              <w:tabs>
                <w:tab w:val="num" w:pos="709"/>
              </w:tabs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</w:tr>
      <w:tr w:rsidR="00B50698" w:rsidRPr="00B50698" w14:paraId="13AD38AB" w14:textId="77777777" w:rsidTr="00703608">
        <w:tc>
          <w:tcPr>
            <w:tcW w:w="936" w:type="dxa"/>
          </w:tcPr>
          <w:p w14:paraId="32F86EBB" w14:textId="77777777" w:rsidR="00B50698" w:rsidRPr="00B50698" w:rsidRDefault="00B50698" w:rsidP="00BF3E9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008" w:type="dxa"/>
          </w:tcPr>
          <w:p w14:paraId="7FBCB972" w14:textId="77777777" w:rsidR="00B50698" w:rsidRPr="00B50698" w:rsidRDefault="00B50698" w:rsidP="00BF3E9D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Туалет</w:t>
            </w:r>
          </w:p>
        </w:tc>
        <w:tc>
          <w:tcPr>
            <w:tcW w:w="1160" w:type="dxa"/>
          </w:tcPr>
          <w:p w14:paraId="06234F7E" w14:textId="77777777" w:rsidR="00B50698" w:rsidRPr="00B50698" w:rsidRDefault="00B50698" w:rsidP="00BF3E9D">
            <w:pPr>
              <w:tabs>
                <w:tab w:val="num" w:pos="709"/>
              </w:tabs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5069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B50698" w:rsidRPr="00B50698" w14:paraId="2E31EE12" w14:textId="77777777" w:rsidTr="00703608">
        <w:tc>
          <w:tcPr>
            <w:tcW w:w="936" w:type="dxa"/>
          </w:tcPr>
          <w:p w14:paraId="7763ABD2" w14:textId="77777777" w:rsidR="00B50698" w:rsidRPr="00B50698" w:rsidRDefault="00B50698" w:rsidP="00BF3E9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08" w:type="dxa"/>
          </w:tcPr>
          <w:p w14:paraId="45C37DDE" w14:textId="77777777" w:rsidR="00B50698" w:rsidRPr="00B50698" w:rsidRDefault="00B50698" w:rsidP="00BF3E9D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Обращение с одеждой и обувью</w:t>
            </w:r>
          </w:p>
        </w:tc>
        <w:tc>
          <w:tcPr>
            <w:tcW w:w="1160" w:type="dxa"/>
          </w:tcPr>
          <w:p w14:paraId="77C07ABF" w14:textId="643B633C" w:rsidR="00B50698" w:rsidRPr="00B50698" w:rsidRDefault="00B50698" w:rsidP="00BF3E9D">
            <w:pPr>
              <w:tabs>
                <w:tab w:val="num" w:pos="709"/>
              </w:tabs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</w:tr>
      <w:tr w:rsidR="00B50698" w:rsidRPr="00B50698" w14:paraId="5E26C1B5" w14:textId="77777777" w:rsidTr="00703608">
        <w:tc>
          <w:tcPr>
            <w:tcW w:w="936" w:type="dxa"/>
          </w:tcPr>
          <w:p w14:paraId="4C86E59B" w14:textId="77777777" w:rsidR="00B50698" w:rsidRPr="00B50698" w:rsidRDefault="00B50698" w:rsidP="00BF3E9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008" w:type="dxa"/>
          </w:tcPr>
          <w:p w14:paraId="6E234692" w14:textId="77777777" w:rsidR="00B50698" w:rsidRPr="00B50698" w:rsidRDefault="00B50698" w:rsidP="00BF3E9D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Прием пищи</w:t>
            </w:r>
          </w:p>
        </w:tc>
        <w:tc>
          <w:tcPr>
            <w:tcW w:w="1160" w:type="dxa"/>
          </w:tcPr>
          <w:p w14:paraId="5A573205" w14:textId="1A9E9365" w:rsidR="00B50698" w:rsidRPr="00B50698" w:rsidRDefault="00B50698" w:rsidP="00BF3E9D">
            <w:pPr>
              <w:tabs>
                <w:tab w:val="num" w:pos="709"/>
              </w:tabs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  <w:tr w:rsidR="00B50698" w:rsidRPr="00B50698" w14:paraId="735CC368" w14:textId="77777777" w:rsidTr="00703608">
        <w:tc>
          <w:tcPr>
            <w:tcW w:w="936" w:type="dxa"/>
          </w:tcPr>
          <w:p w14:paraId="0FE21912" w14:textId="77777777" w:rsidR="00B50698" w:rsidRPr="00B50698" w:rsidRDefault="00B50698" w:rsidP="00BF3E9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08" w:type="dxa"/>
          </w:tcPr>
          <w:p w14:paraId="6FE8729F" w14:textId="77777777" w:rsidR="00B50698" w:rsidRPr="00B50698" w:rsidRDefault="00B50698" w:rsidP="00BF3E9D">
            <w:pPr>
              <w:shd w:val="clear" w:color="auto" w:fill="FFFFFF"/>
              <w:spacing w:after="0" w:line="240" w:lineRule="auto"/>
              <w:contextualSpacing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160" w:type="dxa"/>
          </w:tcPr>
          <w:p w14:paraId="4382289C" w14:textId="7B347B57" w:rsidR="00B50698" w:rsidRPr="00B50698" w:rsidRDefault="00B50698" w:rsidP="00BF3E9D">
            <w:pPr>
              <w:tabs>
                <w:tab w:val="num" w:pos="709"/>
              </w:tabs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34</w:t>
            </w:r>
          </w:p>
        </w:tc>
      </w:tr>
    </w:tbl>
    <w:p w14:paraId="5C9B1A13" w14:textId="7EE8A0E1" w:rsidR="00B50698" w:rsidRDefault="00B50698" w:rsidP="00BF3E9D">
      <w:pPr>
        <w:pStyle w:val="2"/>
        <w:ind w:hanging="6565"/>
        <w:jc w:val="both"/>
      </w:pPr>
    </w:p>
    <w:p w14:paraId="3D70E0A2" w14:textId="2E667B4C" w:rsidR="00B50698" w:rsidRDefault="00B50698" w:rsidP="00BF3E9D">
      <w:pPr>
        <w:pStyle w:val="2"/>
        <w:ind w:hanging="6565"/>
        <w:jc w:val="both"/>
      </w:pPr>
    </w:p>
    <w:p w14:paraId="7A675DA8" w14:textId="77777777" w:rsidR="00625729" w:rsidRDefault="00625729" w:rsidP="00BF3E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7064CE43" w14:textId="77777777" w:rsidR="00625729" w:rsidRDefault="00625729" w:rsidP="00BF3E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3A942DB1" w14:textId="77777777" w:rsidR="00625729" w:rsidRDefault="00625729" w:rsidP="00BF3E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442B2E8A" w14:textId="77777777" w:rsidR="00625729" w:rsidRDefault="00625729" w:rsidP="00BF3E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289DB2C3" w14:textId="77777777" w:rsidR="00625729" w:rsidRDefault="00625729" w:rsidP="00BF3E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52767D80" w14:textId="77777777" w:rsidR="00625729" w:rsidRDefault="00625729" w:rsidP="00BF3E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3385C50C" w14:textId="77777777" w:rsidR="00625729" w:rsidRDefault="00625729" w:rsidP="00BF3E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49813F5E" w14:textId="77777777" w:rsidR="00625729" w:rsidRDefault="00625729" w:rsidP="00BF3E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18644F36" w14:textId="77777777" w:rsidR="00625729" w:rsidRDefault="00625729" w:rsidP="00BF3E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302B157E" w14:textId="77777777" w:rsidR="00625729" w:rsidRDefault="00625729" w:rsidP="00BF3E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74B69C3E" w14:textId="77777777" w:rsidR="00625729" w:rsidRDefault="00625729" w:rsidP="00B506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6D3C20A6" w14:textId="77777777" w:rsidR="00625729" w:rsidRDefault="00625729" w:rsidP="00BF3E9D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1A0F3DE1" w14:textId="77777777" w:rsidR="00BF3E9D" w:rsidRDefault="00BF3E9D" w:rsidP="00BF3E9D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66937CB7" w14:textId="707C57AB" w:rsidR="00B50698" w:rsidRPr="00BF3E9D" w:rsidRDefault="00B50698" w:rsidP="00B506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F3E9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Календарно - тематическое планирование по предмету</w:t>
      </w:r>
    </w:p>
    <w:p w14:paraId="43247875" w14:textId="77777777" w:rsidR="00B50698" w:rsidRPr="00BF3E9D" w:rsidRDefault="00B50698" w:rsidP="00B506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3" w:name="_Hlk54937916"/>
      <w:r w:rsidRPr="00BF3E9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«Человек»</w:t>
      </w:r>
    </w:p>
    <w:bookmarkEnd w:id="3"/>
    <w:p w14:paraId="692E03A2" w14:textId="77777777" w:rsidR="00B50698" w:rsidRPr="00B50698" w:rsidRDefault="00B50698" w:rsidP="00B506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6"/>
        <w:gridCol w:w="2967"/>
        <w:gridCol w:w="14"/>
        <w:gridCol w:w="7"/>
        <w:gridCol w:w="1396"/>
        <w:gridCol w:w="1290"/>
        <w:gridCol w:w="69"/>
        <w:gridCol w:w="3886"/>
      </w:tblGrid>
      <w:tr w:rsidR="00B50698" w:rsidRPr="00B50698" w14:paraId="4A9460D5" w14:textId="77777777" w:rsidTr="006219B3">
        <w:trPr>
          <w:trHeight w:val="892"/>
          <w:jc w:val="center"/>
        </w:trPr>
        <w:tc>
          <w:tcPr>
            <w:tcW w:w="856" w:type="dxa"/>
            <w:shd w:val="clear" w:color="auto" w:fill="auto"/>
          </w:tcPr>
          <w:p w14:paraId="254E439B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№</w:t>
            </w:r>
          </w:p>
          <w:p w14:paraId="46845E69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  <w:tc>
          <w:tcPr>
            <w:tcW w:w="2967" w:type="dxa"/>
            <w:shd w:val="clear" w:color="auto" w:fill="auto"/>
          </w:tcPr>
          <w:p w14:paraId="5F26B876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Тема </w:t>
            </w:r>
          </w:p>
        </w:tc>
        <w:tc>
          <w:tcPr>
            <w:tcW w:w="1417" w:type="dxa"/>
            <w:gridSpan w:val="3"/>
          </w:tcPr>
          <w:p w14:paraId="6B7F6A4B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Кол-во часов</w:t>
            </w:r>
          </w:p>
        </w:tc>
        <w:tc>
          <w:tcPr>
            <w:tcW w:w="1359" w:type="dxa"/>
            <w:gridSpan w:val="2"/>
          </w:tcPr>
          <w:p w14:paraId="432BAF7E" w14:textId="77777777" w:rsid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Дата по</w:t>
            </w:r>
          </w:p>
          <w:p w14:paraId="121DC0E0" w14:textId="4E2EDC61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плану</w:t>
            </w:r>
          </w:p>
        </w:tc>
        <w:tc>
          <w:tcPr>
            <w:tcW w:w="3886" w:type="dxa"/>
            <w:shd w:val="clear" w:color="auto" w:fill="auto"/>
          </w:tcPr>
          <w:p w14:paraId="1A7D0E25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Основные виды учебной деятельности обучающихся</w:t>
            </w:r>
          </w:p>
        </w:tc>
      </w:tr>
      <w:tr w:rsidR="00B50698" w:rsidRPr="00B50698" w14:paraId="018737F2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3953987B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</w:p>
          <w:p w14:paraId="570D7D00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67" w:type="dxa"/>
          </w:tcPr>
          <w:p w14:paraId="3B814C6E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Правила посещения туалета</w:t>
            </w:r>
          </w:p>
        </w:tc>
        <w:tc>
          <w:tcPr>
            <w:tcW w:w="1417" w:type="dxa"/>
            <w:gridSpan w:val="3"/>
          </w:tcPr>
          <w:p w14:paraId="6A5DF339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359" w:type="dxa"/>
            <w:gridSpan w:val="2"/>
          </w:tcPr>
          <w:p w14:paraId="3148B4B0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886" w:type="dxa"/>
            <w:shd w:val="clear" w:color="auto" w:fill="auto"/>
          </w:tcPr>
          <w:p w14:paraId="4D489BC1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758C1074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иллюстрациями</w:t>
            </w:r>
          </w:p>
          <w:p w14:paraId="19602E13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  <w:p w14:paraId="19D4532A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интерактивное оборудование </w:t>
            </w:r>
          </w:p>
        </w:tc>
      </w:tr>
      <w:tr w:rsidR="00B50698" w:rsidRPr="00B50698" w14:paraId="13422800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3B79EF8B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</w:t>
            </w:r>
          </w:p>
          <w:p w14:paraId="4FE77CEA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67" w:type="dxa"/>
          </w:tcPr>
          <w:p w14:paraId="035FCCDD" w14:textId="77777777" w:rsid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Я - человек.</w:t>
            </w:r>
          </w:p>
          <w:p w14:paraId="0F87B3D7" w14:textId="77777777" w:rsid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Дата рождения.</w:t>
            </w:r>
          </w:p>
          <w:p w14:paraId="7EB00501" w14:textId="65B5E41B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Сведения о себе.</w:t>
            </w:r>
          </w:p>
        </w:tc>
        <w:tc>
          <w:tcPr>
            <w:tcW w:w="1417" w:type="dxa"/>
            <w:gridSpan w:val="3"/>
          </w:tcPr>
          <w:p w14:paraId="41BCFC10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359" w:type="dxa"/>
            <w:gridSpan w:val="2"/>
          </w:tcPr>
          <w:p w14:paraId="0A1EBFAB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886" w:type="dxa"/>
            <w:shd w:val="clear" w:color="auto" w:fill="auto"/>
          </w:tcPr>
          <w:p w14:paraId="58ABAC08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4CF38F7D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магнитными буквами</w:t>
            </w:r>
          </w:p>
          <w:p w14:paraId="36D48D6C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работа с разрезной азбукой </w:t>
            </w:r>
          </w:p>
        </w:tc>
      </w:tr>
      <w:tr w:rsidR="00B50698" w:rsidRPr="00B50698" w14:paraId="0351E82B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7744BC3B" w14:textId="3567B016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14:paraId="22F62463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67" w:type="dxa"/>
          </w:tcPr>
          <w:p w14:paraId="57DEB4AB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Свободное время человека.</w:t>
            </w:r>
          </w:p>
        </w:tc>
        <w:tc>
          <w:tcPr>
            <w:tcW w:w="1417" w:type="dxa"/>
            <w:gridSpan w:val="3"/>
          </w:tcPr>
          <w:p w14:paraId="15C5E1A2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359" w:type="dxa"/>
            <w:gridSpan w:val="2"/>
          </w:tcPr>
          <w:p w14:paraId="636DD1B3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886" w:type="dxa"/>
            <w:shd w:val="clear" w:color="auto" w:fill="auto"/>
          </w:tcPr>
          <w:p w14:paraId="0712B5AB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73D01B56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11B5B79E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интерактивное оборудование</w:t>
            </w:r>
          </w:p>
        </w:tc>
      </w:tr>
      <w:tr w:rsidR="00B50698" w:rsidRPr="00B50698" w14:paraId="5BE3BEE8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2CCB00D1" w14:textId="6F47FCD2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  <w:p w14:paraId="02EB1F1B" w14:textId="20BBFFBC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67" w:type="dxa"/>
          </w:tcPr>
          <w:p w14:paraId="111505BC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Строение человека (скелет).</w:t>
            </w:r>
          </w:p>
        </w:tc>
        <w:tc>
          <w:tcPr>
            <w:tcW w:w="1417" w:type="dxa"/>
            <w:gridSpan w:val="3"/>
          </w:tcPr>
          <w:p w14:paraId="6E89B63E" w14:textId="4C31FE20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359" w:type="dxa"/>
            <w:gridSpan w:val="2"/>
          </w:tcPr>
          <w:p w14:paraId="34215B2A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886" w:type="dxa"/>
            <w:shd w:val="clear" w:color="auto" w:fill="auto"/>
          </w:tcPr>
          <w:p w14:paraId="7EB330CC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3B63FA72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058BB678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интерактивное оборудование</w:t>
            </w:r>
          </w:p>
        </w:tc>
      </w:tr>
      <w:tr w:rsidR="00B50698" w:rsidRPr="00B50698" w14:paraId="741C309C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4B1FB5A7" w14:textId="190A912A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  <w:p w14:paraId="1A88ACAD" w14:textId="7F3A096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67" w:type="dxa"/>
          </w:tcPr>
          <w:p w14:paraId="085516A2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Строение человека (мышцы).</w:t>
            </w:r>
          </w:p>
        </w:tc>
        <w:tc>
          <w:tcPr>
            <w:tcW w:w="1417" w:type="dxa"/>
            <w:gridSpan w:val="3"/>
          </w:tcPr>
          <w:p w14:paraId="4351F7A7" w14:textId="4BCC3169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359" w:type="dxa"/>
            <w:gridSpan w:val="2"/>
          </w:tcPr>
          <w:p w14:paraId="3A96A15A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886" w:type="dxa"/>
            <w:shd w:val="clear" w:color="auto" w:fill="auto"/>
          </w:tcPr>
          <w:p w14:paraId="3FB8D1D0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3055E36B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6A0244F4" w14:textId="77777777" w:rsidR="00B50698" w:rsidRPr="00B50698" w:rsidRDefault="00B50698" w:rsidP="00B50698">
            <w:pPr>
              <w:spacing w:after="2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интерактивное оборудование</w:t>
            </w:r>
          </w:p>
        </w:tc>
      </w:tr>
      <w:tr w:rsidR="00B50698" w:rsidRPr="00B50698" w14:paraId="01574A18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7881C70E" w14:textId="36E0A293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14:paraId="25BE63FE" w14:textId="2857EE20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67" w:type="dxa"/>
          </w:tcPr>
          <w:p w14:paraId="140EBD26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Строение человека (кожа).</w:t>
            </w:r>
          </w:p>
        </w:tc>
        <w:tc>
          <w:tcPr>
            <w:tcW w:w="1417" w:type="dxa"/>
            <w:gridSpan w:val="3"/>
          </w:tcPr>
          <w:p w14:paraId="147B2549" w14:textId="0859EAE2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359" w:type="dxa"/>
            <w:gridSpan w:val="2"/>
          </w:tcPr>
          <w:p w14:paraId="53522A20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886" w:type="dxa"/>
            <w:shd w:val="clear" w:color="auto" w:fill="auto"/>
          </w:tcPr>
          <w:p w14:paraId="1226E7D7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7998F141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7B6C35C2" w14:textId="77777777" w:rsidR="00B50698" w:rsidRPr="00B50698" w:rsidRDefault="00B50698" w:rsidP="00B50698">
            <w:pPr>
              <w:spacing w:after="2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интерактивное оборудование</w:t>
            </w:r>
          </w:p>
        </w:tc>
      </w:tr>
      <w:tr w:rsidR="00B50698" w:rsidRPr="00B50698" w14:paraId="4BB9CFF0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0CC21C84" w14:textId="509A4886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  <w:p w14:paraId="0DCCA45D" w14:textId="4D80A5B9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67" w:type="dxa"/>
          </w:tcPr>
          <w:p w14:paraId="7ECA296F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Возрастные изменения человека.</w:t>
            </w:r>
          </w:p>
        </w:tc>
        <w:tc>
          <w:tcPr>
            <w:tcW w:w="1417" w:type="dxa"/>
            <w:gridSpan w:val="3"/>
          </w:tcPr>
          <w:p w14:paraId="2CA47EE0" w14:textId="69CEF35E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359" w:type="dxa"/>
            <w:gridSpan w:val="2"/>
          </w:tcPr>
          <w:p w14:paraId="3DA416B1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886" w:type="dxa"/>
            <w:shd w:val="clear" w:color="auto" w:fill="auto"/>
          </w:tcPr>
          <w:p w14:paraId="5B074A6F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41BF5EC3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65A341E5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  <w:p w14:paraId="4323CCFA" w14:textId="77777777" w:rsidR="00B50698" w:rsidRPr="00B50698" w:rsidRDefault="00B50698" w:rsidP="00B50698">
            <w:pPr>
              <w:spacing w:after="2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интерактивное оборудование</w:t>
            </w:r>
          </w:p>
          <w:p w14:paraId="4F7B640B" w14:textId="77777777" w:rsidR="00B50698" w:rsidRPr="00B50698" w:rsidRDefault="00B50698" w:rsidP="00B50698">
            <w:pPr>
              <w:spacing w:after="2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дидактическое упражнение «Сравни себя с другими»</w:t>
            </w:r>
          </w:p>
        </w:tc>
      </w:tr>
      <w:tr w:rsidR="00B50698" w:rsidRPr="00B50698" w14:paraId="787930B9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326B1124" w14:textId="14F92A56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2967" w:type="dxa"/>
          </w:tcPr>
          <w:p w14:paraId="507D5B95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Обобщающий урок по разделам «Туалет», «Представления о себе».</w:t>
            </w:r>
          </w:p>
        </w:tc>
        <w:tc>
          <w:tcPr>
            <w:tcW w:w="1417" w:type="dxa"/>
            <w:gridSpan w:val="3"/>
          </w:tcPr>
          <w:p w14:paraId="742F443C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359" w:type="dxa"/>
            <w:gridSpan w:val="2"/>
          </w:tcPr>
          <w:p w14:paraId="54599B38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886" w:type="dxa"/>
            <w:shd w:val="clear" w:color="auto" w:fill="auto"/>
          </w:tcPr>
          <w:p w14:paraId="0CA4A311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23106FFC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48A4E1D9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</w:tc>
      </w:tr>
      <w:tr w:rsidR="00B50698" w:rsidRPr="00B50698" w14:paraId="0D6748F2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62F77E45" w14:textId="5FB4B9D9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2988" w:type="dxa"/>
            <w:gridSpan w:val="3"/>
          </w:tcPr>
          <w:p w14:paraId="4BB40ECF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Последовательность действий при подстригании ногтей ножницами.</w:t>
            </w:r>
          </w:p>
        </w:tc>
        <w:tc>
          <w:tcPr>
            <w:tcW w:w="1396" w:type="dxa"/>
          </w:tcPr>
          <w:p w14:paraId="55A8EAB2" w14:textId="4A7DC843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4C40A427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66E63ED0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2A0498D1" w14:textId="77777777" w:rsidR="00B50698" w:rsidRPr="00B50698" w:rsidRDefault="00B50698" w:rsidP="00B50698">
            <w:pPr>
              <w:spacing w:after="2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практическая работа</w:t>
            </w:r>
          </w:p>
        </w:tc>
      </w:tr>
      <w:tr w:rsidR="00B50698" w:rsidRPr="00B50698" w14:paraId="51F4F95D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619073D4" w14:textId="0E76C0D7" w:rsidR="001124C0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  <w:p w14:paraId="7CD0A103" w14:textId="14BAF35B" w:rsidR="001124C0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  <w:p w14:paraId="052B37BF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8" w:type="dxa"/>
            <w:gridSpan w:val="3"/>
          </w:tcPr>
          <w:p w14:paraId="6606520E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Последовательность действий при расчесывании волос. </w:t>
            </w:r>
          </w:p>
        </w:tc>
        <w:tc>
          <w:tcPr>
            <w:tcW w:w="1396" w:type="dxa"/>
          </w:tcPr>
          <w:p w14:paraId="1B86E1B8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90" w:type="dxa"/>
          </w:tcPr>
          <w:p w14:paraId="208E0246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02F9F447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4A1CE7C9" w14:textId="77777777" w:rsidR="00B50698" w:rsidRPr="00B50698" w:rsidRDefault="00B50698" w:rsidP="00B50698">
            <w:pPr>
              <w:spacing w:after="2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практическая работа</w:t>
            </w:r>
          </w:p>
        </w:tc>
      </w:tr>
      <w:tr w:rsidR="00B50698" w:rsidRPr="00B50698" w14:paraId="35EDAE96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119C6506" w14:textId="0438DB8A" w:rsidR="001124C0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  <w:p w14:paraId="144B001F" w14:textId="53A242B9" w:rsidR="001124C0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</w:t>
            </w:r>
          </w:p>
          <w:p w14:paraId="514C7586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8" w:type="dxa"/>
            <w:gridSpan w:val="3"/>
          </w:tcPr>
          <w:p w14:paraId="7D457A9B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Последовательность действий при мытье и вытирании волос.</w:t>
            </w:r>
          </w:p>
        </w:tc>
        <w:tc>
          <w:tcPr>
            <w:tcW w:w="1396" w:type="dxa"/>
          </w:tcPr>
          <w:p w14:paraId="6D7D7FD8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90" w:type="dxa"/>
          </w:tcPr>
          <w:p w14:paraId="029E8546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166B6F07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328F138C" w14:textId="77777777" w:rsidR="00B50698" w:rsidRPr="00B50698" w:rsidRDefault="00B50698" w:rsidP="00B50698">
            <w:pPr>
              <w:spacing w:after="2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практическая работа</w:t>
            </w:r>
          </w:p>
        </w:tc>
      </w:tr>
      <w:tr w:rsidR="00B50698" w:rsidRPr="00B50698" w14:paraId="5CC0AAED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298986B0" w14:textId="22057B05" w:rsidR="001124C0" w:rsidRDefault="001124C0" w:rsidP="001124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14</w:t>
            </w:r>
          </w:p>
          <w:p w14:paraId="75D3EAC2" w14:textId="64E90717" w:rsidR="001124C0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2988" w:type="dxa"/>
            <w:gridSpan w:val="3"/>
          </w:tcPr>
          <w:p w14:paraId="5DE21700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Последовательность действий при сушке волос феном.</w:t>
            </w:r>
          </w:p>
        </w:tc>
        <w:tc>
          <w:tcPr>
            <w:tcW w:w="1396" w:type="dxa"/>
          </w:tcPr>
          <w:p w14:paraId="45994506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90" w:type="dxa"/>
          </w:tcPr>
          <w:p w14:paraId="23F9D1D8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41F41D11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4D0BE799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практическая работа</w:t>
            </w:r>
          </w:p>
        </w:tc>
      </w:tr>
      <w:tr w:rsidR="00B50698" w:rsidRPr="00B50698" w14:paraId="05E4A934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6E8C1403" w14:textId="38476E24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2988" w:type="dxa"/>
            <w:gridSpan w:val="3"/>
          </w:tcPr>
          <w:p w14:paraId="0EE8BB0B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Обобщающий урок по разделам: «</w:t>
            </w: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Гигиена тела».</w:t>
            </w:r>
          </w:p>
        </w:tc>
        <w:tc>
          <w:tcPr>
            <w:tcW w:w="1396" w:type="dxa"/>
          </w:tcPr>
          <w:p w14:paraId="115C4388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1B97642B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19EA7C19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53A78094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5BFCA221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</w:tc>
      </w:tr>
      <w:tr w:rsidR="00B50698" w:rsidRPr="00B50698" w14:paraId="0D3E95D0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0454E169" w14:textId="622105BC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</w:p>
          <w:p w14:paraId="475831DD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1" w:type="dxa"/>
            <w:gridSpan w:val="2"/>
          </w:tcPr>
          <w:p w14:paraId="1D7DD862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Кто живёт рядом со мной.</w:t>
            </w:r>
          </w:p>
        </w:tc>
        <w:tc>
          <w:tcPr>
            <w:tcW w:w="1403" w:type="dxa"/>
            <w:gridSpan w:val="2"/>
          </w:tcPr>
          <w:p w14:paraId="7FE2ED0E" w14:textId="2D7BB7E5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3FAD40E6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749F997C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29D01366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2E84F284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  <w:p w14:paraId="3D589037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отгадывание загадок</w:t>
            </w:r>
          </w:p>
          <w:p w14:paraId="09A154CB" w14:textId="77777777" w:rsidR="00B50698" w:rsidRPr="00B50698" w:rsidRDefault="00B50698" w:rsidP="00B50698">
            <w:pPr>
              <w:spacing w:after="2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интерактивное оборудование</w:t>
            </w:r>
          </w:p>
        </w:tc>
      </w:tr>
      <w:tr w:rsidR="00B50698" w:rsidRPr="00B50698" w14:paraId="70595002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4C344F22" w14:textId="0645858A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  <w:p w14:paraId="0DCCA292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1" w:type="dxa"/>
            <w:gridSpan w:val="2"/>
          </w:tcPr>
          <w:p w14:paraId="7E857EFF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Как мы проводим рабочие и выходные дни.</w:t>
            </w:r>
          </w:p>
        </w:tc>
        <w:tc>
          <w:tcPr>
            <w:tcW w:w="1403" w:type="dxa"/>
            <w:gridSpan w:val="2"/>
          </w:tcPr>
          <w:p w14:paraId="6265F32C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7C2EC69B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29863088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1C008D94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5C4414C5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  <w:p w14:paraId="3ADDB7A3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интерактивное оборудование </w:t>
            </w:r>
          </w:p>
          <w:p w14:paraId="66DABB88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дидактическое упражнение «Что ты выберешь?»</w:t>
            </w:r>
          </w:p>
        </w:tc>
      </w:tr>
      <w:tr w:rsidR="00B50698" w:rsidRPr="00B50698" w14:paraId="5F8F8CA4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2D5F4361" w14:textId="7E423ED4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</w:p>
          <w:p w14:paraId="3AA8B462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1" w:type="dxa"/>
            <w:gridSpan w:val="2"/>
          </w:tcPr>
          <w:p w14:paraId="751CECC3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Кем работают родители.</w:t>
            </w:r>
          </w:p>
        </w:tc>
        <w:tc>
          <w:tcPr>
            <w:tcW w:w="1403" w:type="dxa"/>
            <w:gridSpan w:val="2"/>
          </w:tcPr>
          <w:p w14:paraId="71B3FAE2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20ACAEA8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1BB534EE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11BC5665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014B228F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  <w:p w14:paraId="3A796E77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интерактивное оборудование</w:t>
            </w:r>
          </w:p>
        </w:tc>
      </w:tr>
      <w:tr w:rsidR="00B50698" w:rsidRPr="00B50698" w14:paraId="78FA6C16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00F665DE" w14:textId="6A14E3E3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  <w:p w14:paraId="07AEAC20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1" w:type="dxa"/>
            <w:gridSpan w:val="2"/>
          </w:tcPr>
          <w:p w14:paraId="530DFD20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Рассказ о своей семье.</w:t>
            </w:r>
          </w:p>
        </w:tc>
        <w:tc>
          <w:tcPr>
            <w:tcW w:w="1403" w:type="dxa"/>
            <w:gridSpan w:val="2"/>
          </w:tcPr>
          <w:p w14:paraId="5AB48E20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90" w:type="dxa"/>
          </w:tcPr>
          <w:p w14:paraId="5BBD4D85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0853D6BD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1361C7F6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2940DDCB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  <w:p w14:paraId="38897BC7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интерактивное оборудование</w:t>
            </w:r>
          </w:p>
          <w:p w14:paraId="0D5E62A1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Сюжетно – ролевая игра «Семья»</w:t>
            </w: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B50698" w:rsidRPr="00B50698" w14:paraId="6E266351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3A1191A3" w14:textId="08D57FFC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21</w:t>
            </w:r>
          </w:p>
          <w:p w14:paraId="4F0CE79D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1" w:type="dxa"/>
            <w:gridSpan w:val="2"/>
          </w:tcPr>
          <w:p w14:paraId="3D1E643A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Обобщающий урок по разделам: «Семья».</w:t>
            </w:r>
          </w:p>
        </w:tc>
        <w:tc>
          <w:tcPr>
            <w:tcW w:w="1403" w:type="dxa"/>
            <w:gridSpan w:val="2"/>
          </w:tcPr>
          <w:p w14:paraId="51F7D804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2C26EE37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6C8D88DF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0CC8CB80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0E33A3FA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</w:tc>
      </w:tr>
      <w:tr w:rsidR="00B50698" w:rsidRPr="00B50698" w14:paraId="3C3CE761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51BD0ECA" w14:textId="1B66F2D9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  <w:p w14:paraId="5CED38AB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1" w:type="dxa"/>
            <w:gridSpan w:val="2"/>
          </w:tcPr>
          <w:p w14:paraId="13A3D76F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Поведение за столом.</w:t>
            </w:r>
          </w:p>
        </w:tc>
        <w:tc>
          <w:tcPr>
            <w:tcW w:w="1403" w:type="dxa"/>
            <w:gridSpan w:val="2"/>
          </w:tcPr>
          <w:p w14:paraId="0F8C729A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1A15370B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3AED6435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402A1C79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2A9311EB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  <w:p w14:paraId="6723348B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слушание рассказа</w:t>
            </w:r>
          </w:p>
          <w:p w14:paraId="4CA39FF9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дидактическая игра «День рождения»</w:t>
            </w:r>
          </w:p>
        </w:tc>
      </w:tr>
      <w:tr w:rsidR="00B50698" w:rsidRPr="00B50698" w14:paraId="11C8C38B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0CD57B7A" w14:textId="3D3AF436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23</w:t>
            </w:r>
          </w:p>
          <w:p w14:paraId="74EEB462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48B153B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1" w:type="dxa"/>
            <w:gridSpan w:val="2"/>
          </w:tcPr>
          <w:p w14:paraId="66BA3533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Разнообразие продуктов. Еда руками.</w:t>
            </w:r>
          </w:p>
        </w:tc>
        <w:tc>
          <w:tcPr>
            <w:tcW w:w="1403" w:type="dxa"/>
            <w:gridSpan w:val="2"/>
          </w:tcPr>
          <w:p w14:paraId="1097CB48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2A5E5642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001FF84C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658538AD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иллюстрациями</w:t>
            </w:r>
          </w:p>
          <w:p w14:paraId="42DC201D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интерактивное оборудование практическая работа </w:t>
            </w:r>
          </w:p>
        </w:tc>
      </w:tr>
      <w:tr w:rsidR="00B50698" w:rsidRPr="00B50698" w14:paraId="1A71966F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1AFCB3E6" w14:textId="3357D664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</w:t>
            </w:r>
          </w:p>
          <w:p w14:paraId="6B8E4F53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1" w:type="dxa"/>
            <w:gridSpan w:val="2"/>
          </w:tcPr>
          <w:p w14:paraId="4D861C03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Еда ложкой и вилкой. Использование салфетки во время приема пищи.</w:t>
            </w:r>
          </w:p>
        </w:tc>
        <w:tc>
          <w:tcPr>
            <w:tcW w:w="1403" w:type="dxa"/>
            <w:gridSpan w:val="2"/>
          </w:tcPr>
          <w:p w14:paraId="2CED787B" w14:textId="6A103853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2D33D4E9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387BBA66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7DAAA707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иллюстрациями</w:t>
            </w:r>
          </w:p>
          <w:p w14:paraId="16D6BECB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  <w:p w14:paraId="47621FFA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интерактивное оборудование практическая работа</w:t>
            </w:r>
          </w:p>
        </w:tc>
      </w:tr>
      <w:tr w:rsidR="00B50698" w:rsidRPr="00B50698" w14:paraId="491471A4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0CC9AD5E" w14:textId="52B686DF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2981" w:type="dxa"/>
            <w:gridSpan w:val="2"/>
          </w:tcPr>
          <w:p w14:paraId="300C9B82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FF0000"/>
                <w:sz w:val="28"/>
                <w:szCs w:val="28"/>
                <w:shd w:val="clear" w:color="auto" w:fill="FFFFFF"/>
              </w:rPr>
            </w:pPr>
            <w:r w:rsidRPr="00B50698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Использование ножа и вилки во время приема пищи </w:t>
            </w:r>
          </w:p>
          <w:p w14:paraId="6EB69215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403" w:type="dxa"/>
            <w:gridSpan w:val="2"/>
          </w:tcPr>
          <w:p w14:paraId="6D0F10E2" w14:textId="03F87664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7607A59C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1E694716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47D8E2BF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иллюстрациями</w:t>
            </w:r>
          </w:p>
          <w:p w14:paraId="667F855D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  <w:p w14:paraId="452C21AB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интерактивное оборудование практическая работа </w:t>
            </w:r>
          </w:p>
        </w:tc>
      </w:tr>
      <w:tr w:rsidR="00B50698" w:rsidRPr="00B50698" w14:paraId="0C0B697E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30587639" w14:textId="7D0B5464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2981" w:type="dxa"/>
            <w:gridSpan w:val="2"/>
          </w:tcPr>
          <w:p w14:paraId="4CBC33C9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BF3E9D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Обобщающий урок по разделу</w:t>
            </w:r>
            <w:r w:rsidRPr="00BF3E9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«Прием пищи».</w:t>
            </w:r>
          </w:p>
        </w:tc>
        <w:tc>
          <w:tcPr>
            <w:tcW w:w="1403" w:type="dxa"/>
            <w:gridSpan w:val="2"/>
          </w:tcPr>
          <w:p w14:paraId="6B1B8002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190AAC56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49823064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22873B4E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38FAE40C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</w:tc>
      </w:tr>
      <w:tr w:rsidR="00B50698" w:rsidRPr="00B50698" w14:paraId="0C6CC2E1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5FC5E84C" w14:textId="168BCA41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27-28</w:t>
            </w:r>
          </w:p>
        </w:tc>
        <w:tc>
          <w:tcPr>
            <w:tcW w:w="2981" w:type="dxa"/>
            <w:gridSpan w:val="2"/>
          </w:tcPr>
          <w:p w14:paraId="466D9961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Последовательность действий при одевании комплекта одежды </w:t>
            </w:r>
            <w:r w:rsidRPr="00B50698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по сезонам.</w:t>
            </w:r>
          </w:p>
        </w:tc>
        <w:tc>
          <w:tcPr>
            <w:tcW w:w="1403" w:type="dxa"/>
            <w:gridSpan w:val="2"/>
          </w:tcPr>
          <w:p w14:paraId="75A1FC0C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90" w:type="dxa"/>
          </w:tcPr>
          <w:p w14:paraId="624F4215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15A704DC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43722E9C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иллюстрациями</w:t>
            </w:r>
          </w:p>
          <w:p w14:paraId="0E72E37A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  <w:p w14:paraId="688D79C3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интерактивное оборудование практическая работа</w:t>
            </w:r>
          </w:p>
          <w:p w14:paraId="168521C2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дидактическая игра «Одень человека», «Путешествие по временам года» («Волшебная дорожка»)</w:t>
            </w:r>
          </w:p>
        </w:tc>
      </w:tr>
      <w:tr w:rsidR="00B50698" w:rsidRPr="00B50698" w14:paraId="7D929B80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2CED5890" w14:textId="4E94E44D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29</w:t>
            </w:r>
          </w:p>
          <w:p w14:paraId="286B5A2A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1" w:type="dxa"/>
            <w:gridSpan w:val="2"/>
          </w:tcPr>
          <w:p w14:paraId="396ECC88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Контроль своего внешнего вида.</w:t>
            </w:r>
          </w:p>
        </w:tc>
        <w:tc>
          <w:tcPr>
            <w:tcW w:w="1403" w:type="dxa"/>
            <w:gridSpan w:val="2"/>
          </w:tcPr>
          <w:p w14:paraId="6AA95DFD" w14:textId="4B570ADB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7E8791EA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31F5CA80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работа с карточками</w:t>
            </w:r>
          </w:p>
          <w:p w14:paraId="3D665A28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иллюстрациями</w:t>
            </w:r>
          </w:p>
          <w:p w14:paraId="1A9D7937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практическая работа</w:t>
            </w:r>
          </w:p>
          <w:p w14:paraId="263FEDCD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дидактическая игра «Перемешанные картинки»</w:t>
            </w:r>
          </w:p>
        </w:tc>
      </w:tr>
      <w:tr w:rsidR="00B50698" w:rsidRPr="00B50698" w14:paraId="74E13F5F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331DD7D5" w14:textId="66446550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2981" w:type="dxa"/>
            <w:gridSpan w:val="2"/>
          </w:tcPr>
          <w:p w14:paraId="1AEDD954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Различение лицевой и изнаночной стороны одежды.</w:t>
            </w:r>
          </w:p>
        </w:tc>
        <w:tc>
          <w:tcPr>
            <w:tcW w:w="1403" w:type="dxa"/>
            <w:gridSpan w:val="2"/>
          </w:tcPr>
          <w:p w14:paraId="31B721EA" w14:textId="246EB577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599CE2E6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72B98A09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52F17E78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иллюстрациями</w:t>
            </w:r>
          </w:p>
          <w:p w14:paraId="158D9D89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практическая работа</w:t>
            </w:r>
          </w:p>
        </w:tc>
      </w:tr>
      <w:tr w:rsidR="00B50698" w:rsidRPr="00B50698" w14:paraId="1564F4D1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00491EF8" w14:textId="1E1510C8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31</w:t>
            </w:r>
          </w:p>
          <w:p w14:paraId="1035C286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1" w:type="dxa"/>
            <w:gridSpan w:val="2"/>
          </w:tcPr>
          <w:p w14:paraId="79744B85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Различение передней и задней стороны одежды.</w:t>
            </w:r>
          </w:p>
        </w:tc>
        <w:tc>
          <w:tcPr>
            <w:tcW w:w="1403" w:type="dxa"/>
            <w:gridSpan w:val="2"/>
          </w:tcPr>
          <w:p w14:paraId="7D822867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0554E9D6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259B784E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58631FB3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иллюстрациями</w:t>
            </w:r>
          </w:p>
          <w:p w14:paraId="6DC40E49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практическая работа</w:t>
            </w:r>
          </w:p>
        </w:tc>
      </w:tr>
      <w:tr w:rsidR="00B50698" w:rsidRPr="00B50698" w14:paraId="7FC72E34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4ECA4A1D" w14:textId="33FACBA0" w:rsidR="00B50698" w:rsidRPr="00B50698" w:rsidRDefault="001124C0" w:rsidP="001124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2981" w:type="dxa"/>
            <w:gridSpan w:val="2"/>
          </w:tcPr>
          <w:p w14:paraId="67617EE0" w14:textId="77777777" w:rsid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Различение правого и левого ботинка.</w:t>
            </w:r>
          </w:p>
          <w:p w14:paraId="418A1D37" w14:textId="3F6C2953" w:rsidR="006219B3" w:rsidRPr="00B50698" w:rsidRDefault="006219B3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  <w:highlight w:val="yellow"/>
                <w:lang w:eastAsia="ru-RU"/>
              </w:rPr>
            </w:pPr>
            <w:r w:rsidRPr="006219B3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Шнуровка обуви.</w:t>
            </w:r>
          </w:p>
        </w:tc>
        <w:tc>
          <w:tcPr>
            <w:tcW w:w="1403" w:type="dxa"/>
            <w:gridSpan w:val="2"/>
          </w:tcPr>
          <w:p w14:paraId="6A8FA949" w14:textId="5917BD25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90" w:type="dxa"/>
          </w:tcPr>
          <w:p w14:paraId="245E3B59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4E179967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7A64D69C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иллюстрациями</w:t>
            </w:r>
          </w:p>
          <w:p w14:paraId="098A28D8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практическая работа</w:t>
            </w:r>
          </w:p>
          <w:p w14:paraId="144D97D9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дидактическая игра «Найди пару»</w:t>
            </w:r>
          </w:p>
        </w:tc>
      </w:tr>
      <w:tr w:rsidR="00B50698" w:rsidRPr="00B50698" w14:paraId="40BA2CD9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174480F2" w14:textId="0ECE2CA2" w:rsidR="00B50698" w:rsidRPr="00B50698" w:rsidRDefault="001124C0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33</w:t>
            </w:r>
          </w:p>
          <w:p w14:paraId="3A1387BA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1" w:type="dxa"/>
            <w:gridSpan w:val="2"/>
          </w:tcPr>
          <w:p w14:paraId="1A4AACCF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highlight w:val="yellow"/>
                <w:shd w:val="clear" w:color="auto" w:fill="FFFFFF"/>
              </w:rPr>
            </w:pPr>
            <w:r w:rsidRPr="00B50698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Головные уборы.</w:t>
            </w:r>
          </w:p>
        </w:tc>
        <w:tc>
          <w:tcPr>
            <w:tcW w:w="1403" w:type="dxa"/>
            <w:gridSpan w:val="2"/>
          </w:tcPr>
          <w:p w14:paraId="3DD44A8E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143CFCC2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02B969C9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1E1BE630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2F5A92B0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</w:tc>
      </w:tr>
      <w:tr w:rsidR="00B50698" w:rsidRPr="00B50698" w14:paraId="3897DCF3" w14:textId="77777777" w:rsidTr="006219B3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6F4C8327" w14:textId="4034A6E4" w:rsidR="00B50698" w:rsidRPr="00B50698" w:rsidRDefault="006219B3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2981" w:type="dxa"/>
            <w:gridSpan w:val="2"/>
          </w:tcPr>
          <w:p w14:paraId="65506EB2" w14:textId="77777777" w:rsidR="00B50698" w:rsidRPr="00B50698" w:rsidRDefault="00B50698" w:rsidP="00B50698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B50698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Обобщающий урок по разделу: «</w:t>
            </w: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Обращение с одеждой и обувью»</w:t>
            </w:r>
          </w:p>
        </w:tc>
        <w:tc>
          <w:tcPr>
            <w:tcW w:w="1403" w:type="dxa"/>
            <w:gridSpan w:val="2"/>
          </w:tcPr>
          <w:p w14:paraId="59B3827F" w14:textId="77777777" w:rsidR="00B50698" w:rsidRPr="00B50698" w:rsidRDefault="00B50698" w:rsidP="00B506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5069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56A22830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25ECA26A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021F8258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0DD8288A" w14:textId="77777777" w:rsidR="00B50698" w:rsidRPr="00B50698" w:rsidRDefault="00B50698" w:rsidP="00B5069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0698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</w:tc>
      </w:tr>
    </w:tbl>
    <w:p w14:paraId="2C94E149" w14:textId="77777777" w:rsidR="00B50698" w:rsidRPr="00CD7F84" w:rsidRDefault="00B50698" w:rsidP="00506486">
      <w:pPr>
        <w:pStyle w:val="2"/>
        <w:ind w:hanging="6565"/>
        <w:jc w:val="both"/>
      </w:pPr>
    </w:p>
    <w:sectPr w:rsidR="00B50698" w:rsidRPr="00CD7F8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296CAB"/>
    <w:multiLevelType w:val="hybridMultilevel"/>
    <w:tmpl w:val="616CDA2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5D562A6"/>
    <w:multiLevelType w:val="hybridMultilevel"/>
    <w:tmpl w:val="83EA13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40531DA"/>
    <w:multiLevelType w:val="hybridMultilevel"/>
    <w:tmpl w:val="525E4140"/>
    <w:lvl w:ilvl="0" w:tplc="B3AC606C">
      <w:start w:val="1"/>
      <w:numFmt w:val="decimal"/>
      <w:lvlText w:val="%1."/>
      <w:lvlJc w:val="left"/>
      <w:pPr>
        <w:ind w:left="533" w:hanging="281"/>
        <w:jc w:val="right"/>
      </w:pPr>
      <w:rPr>
        <w:rFonts w:hint="default"/>
        <w:b/>
        <w:bCs/>
        <w:w w:val="100"/>
        <w:lang w:val="ru-RU" w:eastAsia="en-US" w:bidi="ar-SA"/>
      </w:rPr>
    </w:lvl>
    <w:lvl w:ilvl="1" w:tplc="A9B4F2AA">
      <w:numFmt w:val="bullet"/>
      <w:lvlText w:val=""/>
      <w:lvlJc w:val="left"/>
      <w:pPr>
        <w:ind w:left="1693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171A8B7A">
      <w:numFmt w:val="bullet"/>
      <w:lvlText w:val="•"/>
      <w:lvlJc w:val="left"/>
      <w:pPr>
        <w:ind w:left="2626" w:hanging="360"/>
      </w:pPr>
      <w:rPr>
        <w:rFonts w:hint="default"/>
        <w:lang w:val="ru-RU" w:eastAsia="en-US" w:bidi="ar-SA"/>
      </w:rPr>
    </w:lvl>
    <w:lvl w:ilvl="3" w:tplc="6D864F26">
      <w:numFmt w:val="bullet"/>
      <w:lvlText w:val="•"/>
      <w:lvlJc w:val="left"/>
      <w:pPr>
        <w:ind w:left="3552" w:hanging="360"/>
      </w:pPr>
      <w:rPr>
        <w:rFonts w:hint="default"/>
        <w:lang w:val="ru-RU" w:eastAsia="en-US" w:bidi="ar-SA"/>
      </w:rPr>
    </w:lvl>
    <w:lvl w:ilvl="4" w:tplc="D5A6BF58">
      <w:numFmt w:val="bullet"/>
      <w:lvlText w:val="•"/>
      <w:lvlJc w:val="left"/>
      <w:pPr>
        <w:ind w:left="4478" w:hanging="360"/>
      </w:pPr>
      <w:rPr>
        <w:rFonts w:hint="default"/>
        <w:lang w:val="ru-RU" w:eastAsia="en-US" w:bidi="ar-SA"/>
      </w:rPr>
    </w:lvl>
    <w:lvl w:ilvl="5" w:tplc="0B1A6092">
      <w:numFmt w:val="bullet"/>
      <w:lvlText w:val="•"/>
      <w:lvlJc w:val="left"/>
      <w:pPr>
        <w:ind w:left="5405" w:hanging="360"/>
      </w:pPr>
      <w:rPr>
        <w:rFonts w:hint="default"/>
        <w:lang w:val="ru-RU" w:eastAsia="en-US" w:bidi="ar-SA"/>
      </w:rPr>
    </w:lvl>
    <w:lvl w:ilvl="6" w:tplc="514C229C">
      <w:numFmt w:val="bullet"/>
      <w:lvlText w:val="•"/>
      <w:lvlJc w:val="left"/>
      <w:pPr>
        <w:ind w:left="6331" w:hanging="360"/>
      </w:pPr>
      <w:rPr>
        <w:rFonts w:hint="default"/>
        <w:lang w:val="ru-RU" w:eastAsia="en-US" w:bidi="ar-SA"/>
      </w:rPr>
    </w:lvl>
    <w:lvl w:ilvl="7" w:tplc="3D6E2690">
      <w:numFmt w:val="bullet"/>
      <w:lvlText w:val="•"/>
      <w:lvlJc w:val="left"/>
      <w:pPr>
        <w:ind w:left="7257" w:hanging="360"/>
      </w:pPr>
      <w:rPr>
        <w:rFonts w:hint="default"/>
        <w:lang w:val="ru-RU" w:eastAsia="en-US" w:bidi="ar-SA"/>
      </w:rPr>
    </w:lvl>
    <w:lvl w:ilvl="8" w:tplc="A7A05808">
      <w:numFmt w:val="bullet"/>
      <w:lvlText w:val="•"/>
      <w:lvlJc w:val="left"/>
      <w:pPr>
        <w:ind w:left="8184" w:hanging="360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0D54"/>
    <w:rsid w:val="001124C0"/>
    <w:rsid w:val="00236809"/>
    <w:rsid w:val="00451A13"/>
    <w:rsid w:val="004532C5"/>
    <w:rsid w:val="00506486"/>
    <w:rsid w:val="006219B3"/>
    <w:rsid w:val="00625729"/>
    <w:rsid w:val="007C6FC5"/>
    <w:rsid w:val="008C5362"/>
    <w:rsid w:val="00B50698"/>
    <w:rsid w:val="00BF207A"/>
    <w:rsid w:val="00BF3E9D"/>
    <w:rsid w:val="00CC0D54"/>
    <w:rsid w:val="00CD7F84"/>
    <w:rsid w:val="00EC2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F83F4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unhideWhenUsed/>
    <w:qFormat/>
    <w:rsid w:val="00CD7F84"/>
    <w:pPr>
      <w:widowControl w:val="0"/>
      <w:autoSpaceDE w:val="0"/>
      <w:autoSpaceDN w:val="0"/>
      <w:spacing w:after="0" w:line="240" w:lineRule="auto"/>
      <w:ind w:left="6565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CD7F84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Body Text"/>
    <w:basedOn w:val="a"/>
    <w:link w:val="a4"/>
    <w:uiPriority w:val="1"/>
    <w:qFormat/>
    <w:rsid w:val="00CD7F84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CD7F84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506486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4532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532C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unhideWhenUsed/>
    <w:qFormat/>
    <w:rsid w:val="00CD7F84"/>
    <w:pPr>
      <w:widowControl w:val="0"/>
      <w:autoSpaceDE w:val="0"/>
      <w:autoSpaceDN w:val="0"/>
      <w:spacing w:after="0" w:line="240" w:lineRule="auto"/>
      <w:ind w:left="6565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CD7F84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Body Text"/>
    <w:basedOn w:val="a"/>
    <w:link w:val="a4"/>
    <w:uiPriority w:val="1"/>
    <w:qFormat/>
    <w:rsid w:val="00CD7F84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CD7F84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506486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4532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532C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sudact.ru/law/prikaz-minobrnauki-rossii-ot-19122014-n-1598/prilozhenie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4</Pages>
  <Words>3605</Words>
  <Characters>20549</Characters>
  <Application>Microsoft Office Word</Application>
  <DocSecurity>0</DocSecurity>
  <Lines>171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cp:lastPrinted>2023-09-26T09:13:00Z</cp:lastPrinted>
  <dcterms:created xsi:type="dcterms:W3CDTF">2023-09-25T01:51:00Z</dcterms:created>
  <dcterms:modified xsi:type="dcterms:W3CDTF">2024-10-24T07:04:00Z</dcterms:modified>
</cp:coreProperties>
</file>