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D9" w:rsidRPr="004953D9" w:rsidRDefault="004953D9" w:rsidP="004953D9">
      <w:pPr>
        <w:pStyle w:val="a6"/>
        <w:spacing w:before="0" w:after="0" w:line="360" w:lineRule="auto"/>
        <w:jc w:val="center"/>
        <w:rPr>
          <w:b/>
          <w:sz w:val="28"/>
          <w:szCs w:val="28"/>
        </w:rPr>
      </w:pPr>
      <w:bookmarkStart w:id="0" w:name="_GoBack"/>
      <w:r w:rsidRPr="004953D9">
        <w:rPr>
          <w:b/>
          <w:bCs/>
          <w:sz w:val="28"/>
          <w:szCs w:val="28"/>
        </w:rPr>
        <w:t xml:space="preserve">Аннотация к </w:t>
      </w:r>
      <w:r w:rsidRPr="004953D9">
        <w:rPr>
          <w:b/>
          <w:sz w:val="28"/>
          <w:szCs w:val="28"/>
        </w:rPr>
        <w:t xml:space="preserve">адаптированной основной образовательной программе дошкольного образования глухих детей </w:t>
      </w:r>
      <w:r w:rsidRPr="004953D9">
        <w:rPr>
          <w:b/>
          <w:bCs/>
          <w:sz w:val="28"/>
          <w:szCs w:val="28"/>
        </w:rPr>
        <w:t xml:space="preserve">ГБОУ « КРОЦ» </w:t>
      </w:r>
      <w:r>
        <w:rPr>
          <w:b/>
          <w:bCs/>
          <w:sz w:val="28"/>
          <w:szCs w:val="28"/>
        </w:rPr>
        <w:t>г. Владикавказа</w:t>
      </w:r>
    </w:p>
    <w:bookmarkEnd w:id="0"/>
    <w:p w:rsidR="004953D9" w:rsidRDefault="004953D9" w:rsidP="0049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4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глухих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ГБОУ « КРОЦ для детей с нарушениями слуха и зрения» г. Владикавказа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84046">
        <w:rPr>
          <w:rFonts w:ascii="Times New Roman" w:hAnsi="Times New Roman" w:cs="Times New Roman"/>
          <w:sz w:val="24"/>
          <w:szCs w:val="24"/>
        </w:rPr>
        <w:t xml:space="preserve">представляет собой образовательную программу, адаптированную для обучения глухих детей от 2-х месяцев до 8 лет с учетом особенностей их психофизического развития и специфических образовательных потребностей, обеспечивающую развитие личности глухих детей раннего и дошкольного возраста в различных видах общения и деятельности. </w:t>
      </w:r>
      <w:proofErr w:type="gramEnd"/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84046">
        <w:rPr>
          <w:rFonts w:ascii="Times New Roman" w:hAnsi="Times New Roman" w:cs="Times New Roman"/>
          <w:sz w:val="24"/>
          <w:szCs w:val="24"/>
        </w:rPr>
        <w:t>это учебно-методическая документация, определяющая объем, содержание и планируемые результаты в виде целевых ориентиров дошкольного образования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глухих детей в условиях дошкольных образовательных групп комбинированной и компенсирующей направленности.</w:t>
      </w: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Примерной адаптированной основной образовательной программой</w:t>
      </w:r>
      <w:r w:rsidRPr="00784046">
        <w:rPr>
          <w:rFonts w:ascii="Times New Roman" w:hAnsi="Times New Roman" w:cs="Times New Roman"/>
          <w:sz w:val="24"/>
          <w:szCs w:val="24"/>
        </w:rPr>
        <w:t xml:space="preserve"> дошко</w:t>
      </w:r>
      <w:r>
        <w:rPr>
          <w:rFonts w:ascii="Times New Roman" w:hAnsi="Times New Roman" w:cs="Times New Roman"/>
          <w:sz w:val="24"/>
          <w:szCs w:val="24"/>
        </w:rPr>
        <w:t>льного образования глухих детей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046">
        <w:rPr>
          <w:rFonts w:ascii="Times New Roman" w:hAnsi="Times New Roman"/>
          <w:bCs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784046">
        <w:rPr>
          <w:rFonts w:ascii="Times New Roman" w:hAnsi="Times New Roman"/>
          <w:sz w:val="24"/>
          <w:szCs w:val="24"/>
        </w:rPr>
        <w:t>даптированная программа</w:t>
      </w:r>
      <w:r w:rsidRPr="00784046">
        <w:rPr>
          <w:rFonts w:ascii="Times New Roman" w:hAnsi="Times New Roman"/>
          <w:bCs/>
          <w:sz w:val="24"/>
          <w:szCs w:val="24"/>
        </w:rPr>
        <w:t xml:space="preserve"> подготовлена с учетом особенностей развития и образовательных потребностей </w:t>
      </w:r>
      <w:r w:rsidRPr="00784046">
        <w:rPr>
          <w:rFonts w:ascii="Times New Roman" w:hAnsi="Times New Roman"/>
          <w:sz w:val="24"/>
          <w:szCs w:val="24"/>
        </w:rPr>
        <w:t xml:space="preserve">глухих детей без выраженных дополнительных отклонений в развитии, отстающих от возрастной нормы, но имеющих </w:t>
      </w:r>
      <w:r w:rsidRPr="00784046">
        <w:rPr>
          <w:rFonts w:ascii="Times New Roman" w:hAnsi="Times New Roman" w:cs="Times New Roman"/>
          <w:sz w:val="24"/>
          <w:szCs w:val="24"/>
        </w:rPr>
        <w:t>перспективу сближения с ней при систематической и максимальной специальной помощи.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При создании условий для работы с глухими детьми-инвалидами, осваивающими а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>даптированную программу</w:t>
      </w:r>
      <w:r w:rsidRPr="00784046">
        <w:rPr>
          <w:rFonts w:ascii="Times New Roman" w:hAnsi="Times New Roman" w:cs="Times New Roman"/>
          <w:sz w:val="24"/>
          <w:szCs w:val="24"/>
        </w:rPr>
        <w:t xml:space="preserve">, должна учитываться индивидуальная программа реабилитации и </w:t>
      </w:r>
      <w:proofErr w:type="spellStart"/>
      <w:r w:rsidRPr="0078404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84046">
        <w:rPr>
          <w:rFonts w:ascii="Times New Roman" w:hAnsi="Times New Roman" w:cs="Times New Roman"/>
          <w:sz w:val="24"/>
          <w:szCs w:val="24"/>
        </w:rPr>
        <w:t xml:space="preserve"> ребенка-инвалида (ИПРА).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не рассматривается как технология дошкольного образования глухих детей в строгом смысле,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ребенка, его особых образовательных потребностей.</w:t>
      </w:r>
    </w:p>
    <w:p w:rsidR="004953D9" w:rsidRPr="00784046" w:rsidRDefault="004953D9" w:rsidP="004953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4046">
        <w:rPr>
          <w:rFonts w:ascii="Times New Roman" w:hAnsi="Times New Roman" w:cs="Times New Roman"/>
          <w:sz w:val="24"/>
          <w:szCs w:val="24"/>
          <w:lang w:eastAsia="ar-SA"/>
        </w:rPr>
        <w:t>По своему организационно-управленческому статусу а</w:t>
      </w:r>
      <w:r w:rsidRPr="00784046">
        <w:rPr>
          <w:rFonts w:ascii="Times New Roman" w:hAnsi="Times New Roman" w:cs="Times New Roman"/>
          <w:sz w:val="24"/>
          <w:szCs w:val="24"/>
        </w:rPr>
        <w:t>даптированная программа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, реализующая принципы Стандарта,  обладает </w:t>
      </w:r>
      <w:r w:rsidRPr="00784046">
        <w:rPr>
          <w:rFonts w:ascii="Times New Roman" w:hAnsi="Times New Roman" w:cs="Times New Roman"/>
          <w:b/>
          <w:sz w:val="24"/>
          <w:szCs w:val="24"/>
          <w:lang w:eastAsia="ar-SA"/>
        </w:rPr>
        <w:t>модульной структурой.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953D9" w:rsidRPr="00784046" w:rsidRDefault="004953D9" w:rsidP="004953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Рамочный характер адаптированной программы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глухих 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детей раннего и дошкольного возраста,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>адаптированной программы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с требованиями Стандарта включает три основных раздела – целевой, содержательный и организационный.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i/>
          <w:sz w:val="24"/>
          <w:szCs w:val="24"/>
        </w:rPr>
        <w:t>Целевой раздел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включает пояснительную записку и планируемые результаты освоения адаптированной программы, определяет ее цели и задачи, принципы и подходы к формированию адаптированной программы, значимые для разработки и реализации адаптированной программы характеристики, планируемые результаты ее освоения в виде целевых ориентиров.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i/>
          <w:sz w:val="24"/>
          <w:szCs w:val="24"/>
        </w:rPr>
        <w:t>Содержательный раздел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включает описание образовательной деятельности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развитие; формы, способы, методы и средства реализации адаптированной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(программу коррекционно-развивающей работы).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>определяет примерное содержание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 с учетом возрастных и индивидуальных особенностей глухих детей в различных видах деятельности, таких как: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– игровая (сюжетно-ролевая игра, игра с правилами и другие виды игры),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другими детьми),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познавательно-исследовательская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– восприятие художественной литературы и фольклора,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– самообслуживание и элементарный бытовой труд (в помещении и на улице),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– конструирование из разного материала, включая конструкторы, модули, бумагу, природный и иной материал,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– изобразительная (рисование, лепка, аппликация),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музыкальная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(восприятие и понимание смысла музыкальных произведений, 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пение, музыкально-ритмические движения, игры на детских музыкальных инструментах),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двигательная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(овладение основными движениями) формы активности ребенка.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Содержательный раздел включает </w:t>
      </w:r>
      <w:r w:rsidRPr="00784046">
        <w:rPr>
          <w:rFonts w:ascii="Times New Roman" w:eastAsia="Calibri" w:hAnsi="Times New Roman" w:cs="Times New Roman"/>
          <w:bCs/>
          <w:i/>
          <w:sz w:val="24"/>
          <w:szCs w:val="24"/>
        </w:rPr>
        <w:t>программу коррекционно-развивающей работы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>, которая является неотъемлемой частью адаптированной программы</w:t>
      </w:r>
      <w:r w:rsidRPr="00784046" w:rsidDel="00152B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в условиях дошкольных образовательных групп комбинированной и компенсирующей направленности, а также: 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- обеспечивает достижение максимальной реализации реабилитационного потенциала; 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- учитывает особые образовательные потребности глухих детей раннего и дошкольного возраста, удовлетворение которых открывает возможность общего образования.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784046">
        <w:rPr>
          <w:rFonts w:ascii="Times New Roman" w:eastAsia="Calibri" w:hAnsi="Times New Roman" w:cs="Times New Roman"/>
          <w:bCs/>
          <w:i/>
          <w:sz w:val="24"/>
          <w:szCs w:val="24"/>
        </w:rPr>
        <w:t>Организационном разделе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>адаптированной программы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представлены условия реализации программы и ее материально-техническое оснащение,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глухих детей,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(далее – Организация).</w:t>
      </w: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программа может быть реализована следующим образом:</w:t>
      </w: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в группах компенсирующей направленности (воспитываются только дети с нарушенным слухом) –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обучение по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адаптированной программе;</w:t>
      </w:r>
    </w:p>
    <w:p w:rsidR="004953D9" w:rsidRPr="00784046" w:rsidRDefault="004953D9" w:rsidP="00495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– в группах комбинированной направленности (воспитываются дети с нормальным и нарушенным слухом) –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обучение по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детей;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Объем обязательной части а</w:t>
      </w:r>
      <w:r w:rsidRPr="00784046">
        <w:rPr>
          <w:rFonts w:ascii="Times New Roman" w:hAnsi="Times New Roman" w:cs="Times New Roman"/>
          <w:sz w:val="24"/>
          <w:szCs w:val="24"/>
        </w:rPr>
        <w:t>даптированной основной образовательной программы дошкольного образования глухих детей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должен составлять не менее 60% от ее общего объема. Объем части а</w:t>
      </w:r>
      <w:r w:rsidRPr="00784046">
        <w:rPr>
          <w:rFonts w:ascii="Times New Roman" w:hAnsi="Times New Roman" w:cs="Times New Roman"/>
          <w:sz w:val="24"/>
          <w:szCs w:val="24"/>
        </w:rPr>
        <w:t>даптированной основной образовательной программы дошкольного образования глухих детей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>, формируемой участниками образовательных отношений, должен составлять не более 40% от ее общего объема.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eastAsia="Calibri" w:hAnsi="Times New Roman" w:cs="Times New Roman"/>
          <w:bCs/>
          <w:sz w:val="24"/>
          <w:szCs w:val="24"/>
        </w:rPr>
        <w:t>В соответствии с а</w:t>
      </w:r>
      <w:r w:rsidRPr="00784046">
        <w:rPr>
          <w:rFonts w:ascii="Times New Roman" w:hAnsi="Times New Roman" w:cs="Times New Roman"/>
          <w:sz w:val="24"/>
          <w:szCs w:val="24"/>
          <w:lang w:eastAsia="ar-SA"/>
        </w:rPr>
        <w:t xml:space="preserve">даптированной 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программой описание традиционных событий, 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образовательной программы Организации. Система </w:t>
      </w:r>
      <w:proofErr w:type="gramStart"/>
      <w:r w:rsidRPr="00784046">
        <w:rPr>
          <w:rFonts w:ascii="Times New Roman" w:eastAsia="Calibri" w:hAnsi="Times New Roman" w:cs="Times New Roman"/>
          <w:bCs/>
          <w:sz w:val="24"/>
          <w:szCs w:val="24"/>
        </w:rPr>
        <w:t>оценивания качества реализации программы Организации</w:t>
      </w:r>
      <w:proofErr w:type="gramEnd"/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направлена, в первую очередь, на оценивание созданных Организацией условий внутри образовательного процесса.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eastAsia="Calibri" w:hAnsi="Times New Roman" w:cs="Times New Roman"/>
          <w:bCs/>
          <w:sz w:val="24"/>
          <w:szCs w:val="24"/>
        </w:rPr>
        <w:t xml:space="preserve"> завершается описанием перспектив по ее совершенствованию и развитию.</w:t>
      </w:r>
    </w:p>
    <w:p w:rsidR="004953D9" w:rsidRPr="00784046" w:rsidRDefault="004953D9" w:rsidP="004953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046">
        <w:rPr>
          <w:rFonts w:ascii="Times New Roman" w:hAnsi="Times New Roman" w:cs="Times New Roman"/>
          <w:sz w:val="24"/>
          <w:szCs w:val="24"/>
        </w:rPr>
        <w:t>Адаптированная программа</w:t>
      </w:r>
      <w:r w:rsidRPr="00784046">
        <w:rPr>
          <w:rFonts w:ascii="Times New Roman" w:hAnsi="Times New Roman"/>
          <w:sz w:val="24"/>
          <w:szCs w:val="24"/>
        </w:rPr>
        <w:t xml:space="preserve"> обеспечивает преемственность с основной общеобразовательной программой начального общего образования для глухих обучающихся. Образовательные области, обозначенные Стандартом, соотносимы с предметными областями ФГОС начального общего образования </w:t>
      </w:r>
      <w:proofErr w:type="gramStart"/>
      <w:r w:rsidRPr="0078404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4046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7951CF" w:rsidRDefault="00FF1240"/>
    <w:sectPr w:rsidR="007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40" w:rsidRDefault="00FF1240" w:rsidP="004953D9">
      <w:pPr>
        <w:spacing w:after="0" w:line="240" w:lineRule="auto"/>
      </w:pPr>
      <w:r>
        <w:separator/>
      </w:r>
    </w:p>
  </w:endnote>
  <w:endnote w:type="continuationSeparator" w:id="0">
    <w:p w:rsidR="00FF1240" w:rsidRDefault="00FF1240" w:rsidP="0049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40" w:rsidRDefault="00FF1240" w:rsidP="004953D9">
      <w:pPr>
        <w:spacing w:after="0" w:line="240" w:lineRule="auto"/>
      </w:pPr>
      <w:r>
        <w:separator/>
      </w:r>
    </w:p>
  </w:footnote>
  <w:footnote w:type="continuationSeparator" w:id="0">
    <w:p w:rsidR="00FF1240" w:rsidRDefault="00FF1240" w:rsidP="00495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D9"/>
    <w:rsid w:val="004953D9"/>
    <w:rsid w:val="008B6F50"/>
    <w:rsid w:val="00AE1C3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 Знак2 Знак Знак,Table_Footnote_last,Текст сноски-FN,Oaeno niinee-FN,Oaeno niinee Ciae,Table_Footnote_last Знак Знак Знак Знак,Table_Footnote_last Знак Знак,Знак,Body Text Indent,Знак1"/>
    <w:basedOn w:val="a"/>
    <w:link w:val="a4"/>
    <w:uiPriority w:val="99"/>
    <w:unhideWhenUsed/>
    <w:qFormat/>
    <w:rsid w:val="004953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,Текст сноски Знак Знак Знак, Знак2 Знак Знак Знак,Table_Footnote_last Знак,Текст сноски-FN Знак,Oaeno niinee-FN Знак,Oaeno niinee Ciae Знак,Table_Footnote_last Знак Знак Знак Знак Знак,Знак Знак,Знак1 Знак"/>
    <w:basedOn w:val="a0"/>
    <w:link w:val="a3"/>
    <w:uiPriority w:val="99"/>
    <w:rsid w:val="004953D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953D9"/>
    <w:rPr>
      <w:vertAlign w:val="superscript"/>
    </w:rPr>
  </w:style>
  <w:style w:type="paragraph" w:styleId="a6">
    <w:name w:val="Normal (Web)"/>
    <w:basedOn w:val="a"/>
    <w:uiPriority w:val="99"/>
    <w:rsid w:val="004953D9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 Знак2 Знак Знак,Table_Footnote_last,Текст сноски-FN,Oaeno niinee-FN,Oaeno niinee Ciae,Table_Footnote_last Знак Знак Знак Знак,Table_Footnote_last Знак Знак,Знак,Body Text Indent,Знак1"/>
    <w:basedOn w:val="a"/>
    <w:link w:val="a4"/>
    <w:uiPriority w:val="99"/>
    <w:unhideWhenUsed/>
    <w:qFormat/>
    <w:rsid w:val="004953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,Текст сноски Знак Знак Знак, Знак2 Знак Знак Знак,Table_Footnote_last Знак,Текст сноски-FN Знак,Oaeno niinee-FN Знак,Oaeno niinee Ciae Знак,Table_Footnote_last Знак Знак Знак Знак Знак,Знак Знак,Знак1 Знак"/>
    <w:basedOn w:val="a0"/>
    <w:link w:val="a3"/>
    <w:uiPriority w:val="99"/>
    <w:rsid w:val="004953D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953D9"/>
    <w:rPr>
      <w:vertAlign w:val="superscript"/>
    </w:rPr>
  </w:style>
  <w:style w:type="paragraph" w:styleId="a6">
    <w:name w:val="Normal (Web)"/>
    <w:basedOn w:val="a"/>
    <w:uiPriority w:val="99"/>
    <w:rsid w:val="004953D9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2021-03-17T05:45:00Z</dcterms:created>
  <dcterms:modified xsi:type="dcterms:W3CDTF">2021-03-17T05:54:00Z</dcterms:modified>
</cp:coreProperties>
</file>