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6358A" w14:textId="77777777" w:rsidR="00A13FC2" w:rsidRPr="00CE67D5" w:rsidRDefault="00A13FC2" w:rsidP="00CE67D5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</w:t>
      </w:r>
      <w:r w:rsidR="00CE6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</w:t>
      </w:r>
      <w:r w:rsidR="00CE67D5" w:rsidRPr="00482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E67D5" w:rsidRPr="00482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«Реализация обновлённых ФГОС»</w:t>
      </w:r>
    </w:p>
    <w:p w14:paraId="1A70DB68" w14:textId="77777777" w:rsidR="00A13FC2" w:rsidRPr="00267226" w:rsidRDefault="00A13FC2" w:rsidP="00267226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14:paraId="769DEA50" w14:textId="77777777" w:rsidR="00A13FC2" w:rsidRPr="00267226" w:rsidRDefault="00A13FC2" w:rsidP="0026722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обучающихся посредством системно – деятельностного подхода в обучении</w:t>
      </w:r>
    </w:p>
    <w:p w14:paraId="2332EE7C" w14:textId="77777777" w:rsidR="00A13FC2" w:rsidRPr="00267226" w:rsidRDefault="00A13FC2" w:rsidP="00267226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2022-2023 учебный год:</w:t>
      </w:r>
    </w:p>
    <w:p w14:paraId="73F3C26B" w14:textId="77777777" w:rsidR="00A13FC2" w:rsidRPr="00267226" w:rsidRDefault="00EA417F" w:rsidP="00267226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качество современного урока, повышать его эффективность и направленность на сохранение здоровья обуча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жизненных компетенций;</w:t>
      </w:r>
    </w:p>
    <w:p w14:paraId="697665A0" w14:textId="77777777" w:rsidR="00A13FC2" w:rsidRPr="00267226" w:rsidRDefault="00EA417F" w:rsidP="00267226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профессиональную компетентность и творческий потенциал педагогов через акт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ивное участ</w:t>
      </w:r>
      <w:r w:rsidR="00066F9A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в работе 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МО, практических семинарах, педагогических конкурсах;</w:t>
      </w:r>
    </w:p>
    <w:p w14:paraId="7E25948C" w14:textId="77777777" w:rsidR="00A13FC2" w:rsidRPr="00267226" w:rsidRDefault="00EA417F" w:rsidP="00267226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новые формы интегрированного обучения на основ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предметов гуманитарного цикла;</w:t>
      </w:r>
    </w:p>
    <w:p w14:paraId="02C0AE82" w14:textId="77777777" w:rsidR="00A13FC2" w:rsidRPr="00267226" w:rsidRDefault="00EA417F" w:rsidP="00267226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работу учителей МО с разными </w:t>
      </w:r>
      <w:hyperlink r:id="rId5" w:tooltip="Категория:" w:history="1">
        <w:r w:rsidR="00A13FC2" w:rsidRPr="0026722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категориями</w:t>
        </w:r>
      </w:hyperlink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на основе личностно-ориентированного и си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стемно-деятельностного подходов;</w:t>
      </w:r>
    </w:p>
    <w:p w14:paraId="34F35737" w14:textId="0DAABCCD" w:rsidR="00A13FC2" w:rsidRPr="00267226" w:rsidRDefault="00EA417F" w:rsidP="00267226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66F9A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работу с </w:t>
      </w:r>
      <w:hyperlink r:id="rId6" w:tooltip="Одарённые школьники" w:history="1">
        <w:r w:rsidR="00A13FC2" w:rsidRPr="0026722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одарёнными детьми</w:t>
        </w:r>
      </w:hyperlink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организовать целенаправленную рабо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 со слабоуспевающими через индивидуальные задания;</w:t>
      </w:r>
    </w:p>
    <w:p w14:paraId="7665B657" w14:textId="77777777" w:rsidR="00A13FC2" w:rsidRPr="00267226" w:rsidRDefault="00EA417F" w:rsidP="00267226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организацию сист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емной подготовки к </w:t>
      </w:r>
      <w:r w:rsidRPr="00267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итоговой аттестации;</w:t>
      </w:r>
    </w:p>
    <w:p w14:paraId="371124E3" w14:textId="77777777" w:rsidR="00A13FC2" w:rsidRPr="00267226" w:rsidRDefault="00EA417F" w:rsidP="00267226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овышать результатив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работы по самообразованию;</w:t>
      </w:r>
    </w:p>
    <w:p w14:paraId="27C0E6EB" w14:textId="77777777" w:rsidR="00A13FC2" w:rsidRPr="00267226" w:rsidRDefault="00EA417F" w:rsidP="00267226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овышать качество знаний 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по предметам гуманитарного цикла через использование рациональных методов, приёмов и </w:t>
      </w:r>
      <w:r w:rsidR="00066F9A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воспитания;</w:t>
      </w:r>
    </w:p>
    <w:p w14:paraId="2E677FAB" w14:textId="77777777" w:rsidR="00A13FC2" w:rsidRPr="00267226" w:rsidRDefault="00EA417F" w:rsidP="00267226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патриотизм 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</w:t>
      </w:r>
      <w:r w:rsidR="00066F9A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как на уроках, так и на внеурочных занятиях и мероприятиях.</w:t>
      </w:r>
    </w:p>
    <w:p w14:paraId="539982BC" w14:textId="77777777" w:rsidR="00A13FC2" w:rsidRPr="00267226" w:rsidRDefault="00A13FC2" w:rsidP="00267226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14:paraId="4339484E" w14:textId="77777777" w:rsidR="00A13FC2" w:rsidRPr="00267226" w:rsidRDefault="00A13FC2" w:rsidP="0026722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качества знаний</w:t>
      </w:r>
      <w:r w:rsidR="00BB2573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умений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17F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A417F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14:paraId="0797A24B" w14:textId="77777777" w:rsidR="00A13FC2" w:rsidRPr="00267226" w:rsidRDefault="00A13FC2" w:rsidP="0026722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познавательного интереса обучающихся к предметам гуманитарного цикла;</w:t>
      </w:r>
    </w:p>
    <w:p w14:paraId="5F39D56F" w14:textId="77777777" w:rsidR="00A13FC2" w:rsidRPr="00267226" w:rsidRDefault="00A13FC2" w:rsidP="0026722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учителями МО системой преподавания </w:t>
      </w:r>
      <w:r w:rsidR="00066F9A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соответствии с ФГОС ООО;</w:t>
      </w:r>
    </w:p>
    <w:p w14:paraId="5E8B8C7F" w14:textId="6F4DB848" w:rsidR="00267226" w:rsidRPr="00482ECF" w:rsidRDefault="00A13FC2" w:rsidP="00482EC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в процессе обучения для формирования у </w:t>
      </w:r>
      <w:r w:rsidR="00EA417F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A417F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 </w:t>
      </w:r>
      <w:hyperlink r:id="rId7" w:tooltip="Ключевые компетентности" w:history="1">
        <w:r w:rsidRPr="0026722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ключевых компетентностей</w:t>
        </w:r>
      </w:hyperlink>
      <w:r w:rsidR="00EA417F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99DE0C" w14:textId="77777777" w:rsidR="00267226" w:rsidRPr="00267226" w:rsidRDefault="00A13FC2" w:rsidP="00267226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методической работы:</w:t>
      </w:r>
    </w:p>
    <w:p w14:paraId="6BE83A23" w14:textId="77777777" w:rsidR="00A13FC2" w:rsidRPr="00267226" w:rsidRDefault="00A13FC2" w:rsidP="0026722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деятельность:</w:t>
      </w:r>
    </w:p>
    <w:p w14:paraId="470B515E" w14:textId="77777777" w:rsidR="00267226" w:rsidRPr="00267226" w:rsidRDefault="00A13FC2" w:rsidP="0026722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 </w:t>
      </w:r>
      <w:hyperlink r:id="rId8" w:tooltip="Методическая деятельность" w:history="1">
        <w:r w:rsidRPr="0026722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методической деятельности</w:t>
        </w:r>
      </w:hyperlink>
      <w:r w:rsidR="00D729F7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2021-2022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066F9A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B4465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3D5858" w14:textId="77777777" w:rsidR="00A13FC2" w:rsidRPr="00267226" w:rsidRDefault="00066F9A" w:rsidP="0026722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</w:t>
      </w:r>
      <w:r w:rsidR="00FB4465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 на 2022-2023 учебный год;</w:t>
      </w:r>
    </w:p>
    <w:p w14:paraId="0472EF9B" w14:textId="77777777" w:rsidR="00A13FC2" w:rsidRPr="00267226" w:rsidRDefault="00FB4465" w:rsidP="0026722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и анализ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  <w:r w:rsidR="000447F4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выборочных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14:paraId="485EB34C" w14:textId="77777777" w:rsidR="00A13FC2" w:rsidRPr="00267226" w:rsidRDefault="00A13FC2" w:rsidP="0026722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индивидуальное изучение педагогами выбранных тем самообразования;</w:t>
      </w:r>
    </w:p>
    <w:p w14:paraId="741147F8" w14:textId="77777777" w:rsidR="00A13FC2" w:rsidRPr="00267226" w:rsidRDefault="00A13FC2" w:rsidP="0026722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педагогов с целью оказания им методической помощи.</w:t>
      </w:r>
    </w:p>
    <w:p w14:paraId="5602DB5F" w14:textId="77777777" w:rsidR="00A13FC2" w:rsidRPr="00267226" w:rsidRDefault="00A13FC2" w:rsidP="0026722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деятельность:</w:t>
      </w:r>
    </w:p>
    <w:p w14:paraId="46A6A31A" w14:textId="77777777" w:rsidR="00267226" w:rsidRPr="00267226" w:rsidRDefault="00D729F7" w:rsidP="0026722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методической</w:t>
      </w:r>
      <w:r w:rsidR="000447F4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дидактической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</w:t>
      </w:r>
      <w:r w:rsidR="00A13FC2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совершенствования педагогической деятельности;</w:t>
      </w:r>
    </w:p>
    <w:p w14:paraId="01CC0340" w14:textId="77777777" w:rsidR="00A13FC2" w:rsidRPr="00267226" w:rsidRDefault="00D729F7" w:rsidP="0026722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нормативно-правовой документации.</w:t>
      </w:r>
    </w:p>
    <w:p w14:paraId="0AA569D2" w14:textId="77777777" w:rsidR="00A13FC2" w:rsidRPr="00267226" w:rsidRDefault="00A13FC2" w:rsidP="0026722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методической деятельности:</w:t>
      </w:r>
    </w:p>
    <w:p w14:paraId="06D96048" w14:textId="77777777" w:rsidR="00A13FC2" w:rsidRPr="00267226" w:rsidRDefault="00A13FC2" w:rsidP="0026722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затруднений</w:t>
      </w:r>
      <w:r w:rsidR="008A346B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учебной деятельности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методическое сопровождение и оказание практической помощи педаго</w:t>
      </w:r>
      <w:r w:rsidR="008A346B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 в работе по ФГОС</w:t>
      </w:r>
      <w:r w:rsidR="000447F4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r w:rsidR="008A346B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подготовке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0447F4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и итоговой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аттестации.</w:t>
      </w:r>
    </w:p>
    <w:p w14:paraId="5C4F5D19" w14:textId="77777777" w:rsidR="00A13FC2" w:rsidRPr="00267226" w:rsidRDefault="00A13FC2" w:rsidP="0026722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деятельность:</w:t>
      </w:r>
    </w:p>
    <w:p w14:paraId="6BB36671" w14:textId="77777777" w:rsidR="00A13FC2" w:rsidRPr="00267226" w:rsidRDefault="00A13FC2" w:rsidP="0026722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по вопросам </w:t>
      </w:r>
      <w:hyperlink r:id="rId9" w:tooltip="Составление рабочих программ" w:history="1">
        <w:r w:rsidRPr="0026722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составления рабочих программ</w:t>
        </w:r>
      </w:hyperlink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тематического планирования;</w:t>
      </w:r>
    </w:p>
    <w:p w14:paraId="5C6DF89B" w14:textId="77777777" w:rsidR="00A13FC2" w:rsidRPr="00267226" w:rsidRDefault="00A13FC2" w:rsidP="0026722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деятельности;</w:t>
      </w:r>
    </w:p>
    <w:p w14:paraId="01E74062" w14:textId="77777777" w:rsidR="00A13FC2" w:rsidRPr="00267226" w:rsidRDefault="00A13FC2" w:rsidP="0026722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по вопросам в сфере формирования универсальных</w:t>
      </w:r>
      <w:r w:rsidR="000447F4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действий в рамках ФГОС ООО.</w:t>
      </w:r>
    </w:p>
    <w:p w14:paraId="1F9D9C90" w14:textId="77777777" w:rsidR="00A13FC2" w:rsidRPr="00267226" w:rsidRDefault="00A13FC2" w:rsidP="0026722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работы:</w:t>
      </w:r>
    </w:p>
    <w:p w14:paraId="7C8BF330" w14:textId="77777777" w:rsidR="00A13FC2" w:rsidRPr="00267226" w:rsidRDefault="00A13FC2" w:rsidP="0026722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объединения;</w:t>
      </w:r>
    </w:p>
    <w:p w14:paraId="1FFD7618" w14:textId="77777777" w:rsidR="00A13FC2" w:rsidRPr="00267226" w:rsidRDefault="00A13FC2" w:rsidP="0026722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</w:t>
      </w:r>
      <w:r w:rsidR="000447F4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давания учебных дисциплин</w:t>
      </w:r>
      <w:r w:rsidR="008A346B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 </w:t>
      </w:r>
      <w:hyperlink r:id="rId10" w:tooltip="Внеурочная деятельность" w:history="1">
        <w:r w:rsidRPr="0026722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внеурочной деятельности</w:t>
        </w:r>
      </w:hyperlink>
      <w:r w:rsidR="008A346B"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A841B9" w14:textId="77777777" w:rsidR="00A13FC2" w:rsidRPr="00267226" w:rsidRDefault="00A13FC2" w:rsidP="0026722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14:paraId="26EE293B" w14:textId="77777777" w:rsidR="00A13FC2" w:rsidRPr="00267226" w:rsidRDefault="00A13FC2" w:rsidP="0026722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 МО, практико-ориентированных семинарах, педагогических советах;</w:t>
      </w:r>
    </w:p>
    <w:p w14:paraId="19B079CD" w14:textId="77777777" w:rsidR="00A13FC2" w:rsidRPr="00267226" w:rsidRDefault="00A13FC2" w:rsidP="0026722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семинарах, вебинарах, встречах в образовательных учреждениях района и республики;</w:t>
      </w:r>
    </w:p>
    <w:p w14:paraId="223D7E3F" w14:textId="77777777" w:rsidR="00A13FC2" w:rsidRPr="00267226" w:rsidRDefault="00A13FC2" w:rsidP="0026722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 на курсах;</w:t>
      </w:r>
    </w:p>
    <w:p w14:paraId="2C210962" w14:textId="77777777" w:rsidR="00A13FC2" w:rsidRPr="00267226" w:rsidRDefault="00A13FC2" w:rsidP="0026722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аттестации педагогическими работниками.</w:t>
      </w:r>
    </w:p>
    <w:p w14:paraId="4AF577A1" w14:textId="351B06B1" w:rsidR="00267226" w:rsidRDefault="00267226" w:rsidP="00482E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C896B" w14:textId="6F90B4E5" w:rsidR="00482ECF" w:rsidRDefault="00482ECF" w:rsidP="00482E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8AC08" w14:textId="396C65AE" w:rsidR="00482ECF" w:rsidRDefault="00482ECF" w:rsidP="00482E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59596" w14:textId="35C85902" w:rsidR="00482ECF" w:rsidRDefault="00482ECF" w:rsidP="00482E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B806F" w14:textId="6E4B12F0" w:rsidR="00482ECF" w:rsidRDefault="00482ECF" w:rsidP="00482E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2819D" w14:textId="33D34AC3" w:rsidR="00482ECF" w:rsidRDefault="00482ECF" w:rsidP="00482E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7F5CD" w14:textId="77777777" w:rsidR="00482ECF" w:rsidRDefault="00482ECF" w:rsidP="00482E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B2B5D" w14:textId="66703B16" w:rsidR="00A13FC2" w:rsidRDefault="00A13FC2" w:rsidP="00482EC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Заседание №1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3260"/>
        <w:gridCol w:w="3101"/>
        <w:gridCol w:w="2393"/>
      </w:tblGrid>
      <w:tr w:rsidR="00482ECF" w14:paraId="361059F3" w14:textId="77777777" w:rsidTr="00AB5CEF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0D54B" w14:textId="7C16ADF8" w:rsidR="00482ECF" w:rsidRPr="00AB5CEF" w:rsidRDefault="00482ECF" w:rsidP="00482E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3861A" w14:textId="0D1D083F" w:rsidR="00482ECF" w:rsidRPr="00AB5CEF" w:rsidRDefault="00482ECF" w:rsidP="00482E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C3D7A" w14:textId="2DD203D2" w:rsidR="00482ECF" w:rsidRPr="00AB5CEF" w:rsidRDefault="00482ECF" w:rsidP="00482E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F6DB5" w14:textId="6CE96C33" w:rsidR="00482ECF" w:rsidRPr="00AB5CEF" w:rsidRDefault="00482ECF" w:rsidP="00482E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2ECF" w14:paraId="1CB0517D" w14:textId="77777777" w:rsidTr="00AB5CEF">
        <w:tc>
          <w:tcPr>
            <w:tcW w:w="1418" w:type="dxa"/>
          </w:tcPr>
          <w:p w14:paraId="4DFB1ABF" w14:textId="77777777" w:rsidR="00AB5CEF" w:rsidRDefault="00AB5CE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6F575" w14:textId="77777777" w:rsidR="00AB5CEF" w:rsidRDefault="00AB5CE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7E700" w14:textId="77777777" w:rsidR="00AB5CEF" w:rsidRDefault="00AB5CE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CC25D1" w14:textId="77777777" w:rsidR="00AB5CEF" w:rsidRDefault="00AB5CE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F6ABB" w14:textId="77777777" w:rsidR="00AB5CEF" w:rsidRDefault="00AB5CE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FD15D" w14:textId="77777777" w:rsidR="00AB5CEF" w:rsidRDefault="00AB5CE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87085" w14:textId="77777777" w:rsidR="00AB5CEF" w:rsidRDefault="00AB5CE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68822E" w14:textId="77777777" w:rsidR="00AB5CEF" w:rsidRDefault="00AB5CE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02E47F" w14:textId="2E718E30" w:rsidR="00482ECF" w:rsidRPr="00267226" w:rsidRDefault="00482ECF" w:rsidP="00AB5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 г.</w:t>
            </w:r>
          </w:p>
          <w:p w14:paraId="03ADB675" w14:textId="77777777" w:rsidR="00482ECF" w:rsidRDefault="00482ECF" w:rsidP="00AB5C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F07D70F" w14:textId="25570823" w:rsidR="00482ECF" w:rsidRDefault="00482EC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работы МО за 2021-2022 учебный год.</w:t>
            </w:r>
          </w:p>
          <w:p w14:paraId="16DFEFFF" w14:textId="2806D5D7" w:rsidR="00AB5CEF" w:rsidRDefault="00AB5CE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66888" w14:textId="15D3BBB6" w:rsidR="00AB5CEF" w:rsidRDefault="00AB5CE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4E465" w14:textId="604AE822" w:rsidR="00AB5CEF" w:rsidRDefault="00AB5CE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B83A7E" w14:textId="77777777" w:rsidR="00AB5CEF" w:rsidRPr="00267226" w:rsidRDefault="00AB5CE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151F8E" w14:textId="5D53F814" w:rsidR="00482ECF" w:rsidRDefault="00482EC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методической работы учителей МО гуманитарного цикла на 2022-2023 учебный год</w:t>
            </w:r>
            <w:r w:rsidR="00AB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60FE24" w14:textId="190293FB" w:rsidR="00AB5CEF" w:rsidRDefault="00AB5CE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3C30D" w14:textId="1AA8BAF5" w:rsidR="00AB5CEF" w:rsidRDefault="00AB5CE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911E8" w14:textId="1AD0E75F" w:rsidR="00AB5CEF" w:rsidRDefault="00AB5CE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8E52D" w14:textId="77777777" w:rsidR="00AB5CEF" w:rsidRPr="00267226" w:rsidRDefault="00AB5CEF" w:rsidP="00AB5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3D6452" w14:textId="22682EEE" w:rsidR="00482ECF" w:rsidRDefault="00482ECF" w:rsidP="00AB5C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Дня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государственной символики РФ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уманитарного цикла.</w:t>
            </w:r>
          </w:p>
        </w:tc>
        <w:tc>
          <w:tcPr>
            <w:tcW w:w="3101" w:type="dxa"/>
          </w:tcPr>
          <w:p w14:paraId="65AC54E6" w14:textId="77777777" w:rsidR="00AB5CEF" w:rsidRPr="00482ECF" w:rsidRDefault="00AB5CEF" w:rsidP="00AB5CEF">
            <w:pPr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8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«Анализ преподавания предметов гуманитарного цикла, качества знаний обучающихся за 2021-2022 учебный год».</w:t>
            </w:r>
          </w:p>
          <w:p w14:paraId="1F41DAF1" w14:textId="77777777" w:rsidR="00AB5CEF" w:rsidRDefault="00AB5CEF" w:rsidP="00AB5CEF">
            <w:pPr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МО на новый учебный год.</w:t>
            </w:r>
          </w:p>
          <w:p w14:paraId="3C790BCB" w14:textId="77777777" w:rsidR="00AB5CEF" w:rsidRPr="00267226" w:rsidRDefault="00AB5CEF" w:rsidP="00AB5CEF">
            <w:pPr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учебно-планирующей документации членов МО гуманитарного цикла.</w:t>
            </w:r>
          </w:p>
          <w:p w14:paraId="0AC64616" w14:textId="77777777" w:rsidR="00AB5CEF" w:rsidRDefault="00AB5CEF" w:rsidP="00AB5CEF">
            <w:pPr>
              <w:pStyle w:val="a3"/>
              <w:numPr>
                <w:ilvl w:val="1"/>
                <w:numId w:val="10"/>
              </w:numPr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самообразованию учителей (утверждение тем).</w:t>
            </w:r>
          </w:p>
          <w:p w14:paraId="638D6A75" w14:textId="77777777" w:rsidR="00AB5CEF" w:rsidRPr="00482ECF" w:rsidRDefault="00AB5CEF" w:rsidP="00AB5CEF">
            <w:pPr>
              <w:pStyle w:val="a3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графика повышения квалификации (курсовая переподготовка)</w:t>
            </w:r>
          </w:p>
          <w:p w14:paraId="433A06A9" w14:textId="77777777" w:rsidR="00AB5CEF" w:rsidRPr="00267226" w:rsidRDefault="00AB5CEF" w:rsidP="00AB5CEF">
            <w:pPr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прохождения аттестации учителями ГБОУ КРОЦ.</w:t>
            </w:r>
          </w:p>
          <w:p w14:paraId="603E7202" w14:textId="241E5A69" w:rsidR="00482ECF" w:rsidRDefault="00AB5CEF" w:rsidP="00AB5CEF">
            <w:pPr>
              <w:ind w:left="38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входного контроля знаний обучающихся по предметам гуманитарного цикла.</w:t>
            </w:r>
          </w:p>
        </w:tc>
        <w:tc>
          <w:tcPr>
            <w:tcW w:w="2393" w:type="dxa"/>
          </w:tcPr>
          <w:p w14:paraId="5E1BD760" w14:textId="77777777" w:rsidR="00AB5CEF" w:rsidRDefault="00AB5CEF" w:rsidP="00AB5CEF">
            <w:pPr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2314E63B" w14:textId="77777777" w:rsidR="00AB5CEF" w:rsidRDefault="00AB5CEF" w:rsidP="00AB5CEF">
            <w:pPr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08C3A" w14:textId="77777777" w:rsidR="00AB5CEF" w:rsidRDefault="00AB5CEF" w:rsidP="00AB5CEF">
            <w:pPr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2CDF02" w14:textId="77777777" w:rsidR="00AB5CEF" w:rsidRDefault="00AB5CEF" w:rsidP="00AB5CEF">
            <w:pPr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E25B5" w14:textId="77777777" w:rsidR="00AB5CEF" w:rsidRDefault="00AB5CEF" w:rsidP="00AB5CEF">
            <w:pPr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285AF" w14:textId="77777777" w:rsidR="00AB5CEF" w:rsidRDefault="00AB5CEF" w:rsidP="00AB5CEF">
            <w:pPr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27888" w14:textId="07A976E3" w:rsidR="00AB5CEF" w:rsidRPr="00267226" w:rsidRDefault="00AB5CEF" w:rsidP="00AB5CEF">
            <w:pPr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6FEE71D2" w14:textId="77777777" w:rsidR="00AB5CEF" w:rsidRDefault="00AB5CEF" w:rsidP="00AB5CEF">
            <w:pPr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4E2074" w14:textId="77777777" w:rsidR="00AB5CEF" w:rsidRDefault="00AB5CEF" w:rsidP="00AB5CEF">
            <w:pPr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76EBF8" w14:textId="2991754F" w:rsidR="00AB5CEF" w:rsidRPr="00267226" w:rsidRDefault="00AB5CEF" w:rsidP="00AB5CEF">
            <w:pPr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14:paraId="6B0C0527" w14:textId="77777777" w:rsidR="00AB5CEF" w:rsidRDefault="00AB5CEF" w:rsidP="00AB5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C562D" w14:textId="77777777" w:rsidR="00AB5CEF" w:rsidRDefault="00AB5CEF" w:rsidP="00AB5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F959A" w14:textId="77777777" w:rsidR="00AB5CEF" w:rsidRDefault="00AB5CEF" w:rsidP="00AB5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77EF6" w14:textId="1722DCDC" w:rsidR="00AB5CEF" w:rsidRPr="00267226" w:rsidRDefault="00AB5CEF" w:rsidP="00AB5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  <w:p w14:paraId="7048CC95" w14:textId="77777777" w:rsidR="00AB5CEF" w:rsidRDefault="00AB5CEF" w:rsidP="00AB5CEF">
            <w:pPr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14C21D" w14:textId="77777777" w:rsidR="00AB5CEF" w:rsidRDefault="00AB5CEF" w:rsidP="00AB5CEF">
            <w:pPr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DE4C21" w14:textId="0D67C0AF" w:rsidR="00AB5CEF" w:rsidRPr="00267226" w:rsidRDefault="00AB5CEF" w:rsidP="00AB5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14:paraId="28C7806D" w14:textId="77777777" w:rsidR="00AB5CEF" w:rsidRDefault="00AB5CEF" w:rsidP="00AB5CEF">
            <w:pPr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6DDD87" w14:textId="77777777" w:rsidR="00AB5CEF" w:rsidRDefault="00AB5CEF" w:rsidP="00AB5CEF">
            <w:pPr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B60A2" w14:textId="3D29169E" w:rsidR="00AB5CEF" w:rsidRPr="00267226" w:rsidRDefault="00AB5CEF" w:rsidP="00AB5CEF">
            <w:pPr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14:paraId="773AFF70" w14:textId="77777777" w:rsidR="00AB5CEF" w:rsidRDefault="00AB5CEF" w:rsidP="00AB5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E3F489" w14:textId="77777777" w:rsidR="00AB5CEF" w:rsidRDefault="00AB5CEF" w:rsidP="00AB5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896DC" w14:textId="2D667003" w:rsidR="00482ECF" w:rsidRDefault="00AB5CEF" w:rsidP="00AB5C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14:paraId="7A97B45F" w14:textId="77777777" w:rsidR="00482ECF" w:rsidRPr="00482ECF" w:rsidRDefault="00482ECF" w:rsidP="00482EC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BB5A63" w14:textId="77777777" w:rsidR="00A13FC2" w:rsidRPr="00267226" w:rsidRDefault="00A13FC2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79051" w14:textId="1C04DD9C" w:rsidR="00A13FC2" w:rsidRDefault="00A13FC2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1B676C7" w14:textId="4FF7603F" w:rsidR="00482ECF" w:rsidRDefault="00482ECF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43451" w14:textId="4DC7F9B1" w:rsidR="00482ECF" w:rsidRDefault="00482ECF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2D538" w14:textId="4C7A779F" w:rsidR="00482ECF" w:rsidRDefault="00482ECF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BE409" w14:textId="2777D582" w:rsidR="00482ECF" w:rsidRDefault="00482ECF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6A475" w14:textId="201FFA3E" w:rsidR="00482ECF" w:rsidRDefault="00482ECF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FD8EB" w14:textId="11C17249" w:rsidR="00482ECF" w:rsidRDefault="00482ECF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A15DD" w14:textId="463593BB" w:rsidR="00482ECF" w:rsidRDefault="00482ECF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13B9D" w14:textId="63089EDF" w:rsidR="00482ECF" w:rsidRDefault="00482ECF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57291" w14:textId="6C5585FC" w:rsidR="00482ECF" w:rsidRDefault="00482ECF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2058A" w14:textId="709B55AC" w:rsidR="00AB5CEF" w:rsidRDefault="00AB5CEF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29FD3" w14:textId="3B2A0A57" w:rsidR="00AB5CEF" w:rsidRDefault="00AB5CEF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B7748" w14:textId="3C7BF087" w:rsidR="00AB5CEF" w:rsidRDefault="00AB5CEF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7500B" w14:textId="77777777" w:rsidR="00AB5CEF" w:rsidRPr="00267226" w:rsidRDefault="00AB5CEF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83A15" w14:textId="77777777" w:rsidR="00A13FC2" w:rsidRPr="00AB5CEF" w:rsidRDefault="00A13FC2" w:rsidP="00AB5CEF">
      <w:pPr>
        <w:shd w:val="clear" w:color="auto" w:fill="FFFFFF"/>
        <w:spacing w:before="264" w:after="26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5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Заседание №2</w:t>
      </w:r>
    </w:p>
    <w:p w14:paraId="24091C7C" w14:textId="77777777" w:rsidR="00A13FC2" w:rsidRPr="00267226" w:rsidRDefault="00A13FC2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8" w:type="dxa"/>
        <w:tblInd w:w="-64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5"/>
        <w:gridCol w:w="3004"/>
        <w:gridCol w:w="3863"/>
        <w:gridCol w:w="1856"/>
      </w:tblGrid>
      <w:tr w:rsidR="003D18E1" w:rsidRPr="00267226" w14:paraId="5A1F5B15" w14:textId="77777777" w:rsidTr="00CA23A9"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68768" w14:textId="77777777" w:rsidR="00A13FC2" w:rsidRPr="00AB5CEF" w:rsidRDefault="00A13FC2" w:rsidP="00AB5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569C4" w14:textId="77777777" w:rsidR="00A13FC2" w:rsidRPr="00AB5CEF" w:rsidRDefault="00A13FC2" w:rsidP="00AB5C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73488" w14:textId="77777777" w:rsidR="00A13FC2" w:rsidRPr="00AB5CEF" w:rsidRDefault="00A13FC2" w:rsidP="00AB5C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72551" w14:textId="77777777" w:rsidR="00A13FC2" w:rsidRPr="00AB5CEF" w:rsidRDefault="00A13FC2" w:rsidP="00AB5C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18E1" w:rsidRPr="00267226" w14:paraId="29A33E7B" w14:textId="77777777" w:rsidTr="00CA23A9"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6197B" w14:textId="77777777" w:rsidR="00A13FC2" w:rsidRPr="00267226" w:rsidRDefault="00A13FC2" w:rsidP="00AB5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C7042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631A0" w14:textId="77777777" w:rsidR="00A13FC2" w:rsidRPr="00267226" w:rsidRDefault="00203A32" w:rsidP="00AB5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A13FC2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знаний через активизацию внеклассной и внеурочной работы.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A7BCD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A5C358C" w14:textId="77777777" w:rsidR="00A13FC2" w:rsidRPr="00267226" w:rsidRDefault="00A13FC2" w:rsidP="0026722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14:paraId="6E7F370A" w14:textId="77777777" w:rsidR="00A13FC2" w:rsidRPr="00267226" w:rsidRDefault="00E5086D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bookmarkStart w:id="0" w:name="_GoBack"/>
            <w:bookmarkEnd w:id="0"/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 как условие повышения качества образовательных результатов».</w:t>
            </w:r>
          </w:p>
          <w:p w14:paraId="216F6C27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4A94CED6" w14:textId="77777777" w:rsidR="00A13FC2" w:rsidRPr="00267226" w:rsidRDefault="00B0174B" w:rsidP="0026722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hanging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«Двусторонняя</w:t>
            </w:r>
            <w:r w:rsidR="00B445ED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плодотворная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tooltip="Урочная деятельность" w:history="1">
              <w:r w:rsidR="00A13FC2" w:rsidRPr="00267226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u w:val="single"/>
                  <w:lang w:eastAsia="ru-RU"/>
                </w:rPr>
                <w:t>деятельность</w:t>
              </w:r>
              <w:r w:rsidR="00CA47DE" w:rsidRPr="00267226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u w:val="single"/>
                  <w:lang w:eastAsia="ru-RU"/>
                </w:rPr>
                <w:t xml:space="preserve"> обучающихся и педагогов</w:t>
              </w:r>
              <w:r w:rsidR="00A13FC2" w:rsidRPr="00267226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u w:val="single"/>
                  <w:lang w:eastAsia="ru-RU"/>
                </w:rPr>
                <w:t xml:space="preserve"> на уроках</w:t>
              </w:r>
            </w:hyperlink>
            <w:r w:rsidR="00CA47DE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3FC2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гуманитарного </w:t>
            </w:r>
            <w:r w:rsidR="00B445ED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цикла: опыт</w:t>
            </w:r>
            <w:r w:rsidR="00A13FC2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B445ED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озможности, перспективы».</w:t>
            </w:r>
          </w:p>
          <w:p w14:paraId="49CFCA33" w14:textId="77777777" w:rsidR="00A13FC2" w:rsidRPr="00267226" w:rsidRDefault="00B0174B" w:rsidP="0026722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hanging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школы во внеурочных мероприятия</w:t>
            </w:r>
            <w:r w:rsidR="00CA47DE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х: Дне учителя, Международном </w:t>
            </w:r>
            <w:r w:rsidR="003D18E1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 пожилых людей, Международном дне школьных библиотек, Дне отца.</w:t>
            </w:r>
          </w:p>
          <w:p w14:paraId="438CD3EE" w14:textId="77777777" w:rsidR="00A13FC2" w:rsidRPr="00267226" w:rsidRDefault="003D18E1" w:rsidP="00CA23A9">
            <w:pPr>
              <w:pStyle w:val="a3"/>
              <w:numPr>
                <w:ilvl w:val="1"/>
                <w:numId w:val="19"/>
              </w:numPr>
              <w:spacing w:after="0" w:line="240" w:lineRule="auto"/>
              <w:ind w:left="83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эффективные ф</w:t>
            </w:r>
            <w:r w:rsidR="00AC49BA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ормы и методы подготовки выпускников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КРОЦ</w:t>
            </w:r>
            <w:r w:rsidR="00AC49BA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аттестации.</w:t>
            </w:r>
            <w:r w:rsidR="00A13FC2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0CAB1D4B" w14:textId="77777777" w:rsidR="00A13FC2" w:rsidRPr="00267226" w:rsidRDefault="00A13FC2" w:rsidP="00267226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ind w:left="838" w:hanging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 </w:t>
            </w:r>
            <w:hyperlink r:id="rId12" w:tooltip="Планы мероприятий" w:history="1">
              <w:r w:rsidRPr="00267226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u w:val="single"/>
                  <w:lang w:eastAsia="ru-RU"/>
                </w:rPr>
                <w:t>планов мероприятий</w:t>
              </w:r>
            </w:hyperlink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рамках </w:t>
            </w:r>
            <w:r w:rsidR="003D18E1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недель.</w:t>
            </w:r>
            <w:r w:rsidR="00B445ED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3D18E1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5ED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D18E1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посещение уроков и внеурочных занятий и оценка их соответствия</w:t>
            </w:r>
            <w:r w:rsidR="00A9578A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 ФГОС.                 6.Проведение проверочных работ по предметам гуманитарного цикла за 1 четверть.                                   7.Взаимопосещение </w:t>
            </w:r>
            <w:r w:rsidR="00A9578A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учителями-предметниками уроков гуманитарного цикла.</w:t>
            </w:r>
          </w:p>
          <w:p w14:paraId="1B8F72D5" w14:textId="77777777" w:rsidR="00A13FC2" w:rsidRPr="00267226" w:rsidRDefault="00AC49BA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открытого урока с последующим обсуждением.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50BC6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1A630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1518F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2B7C9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 w:rsidR="00CA47DE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  <w:p w14:paraId="6E9175E1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42D1A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  <w:p w14:paraId="67231BBB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BB43E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156E8A2A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7265A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  <w:p w14:paraId="29473445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D1249" w14:textId="77777777" w:rsidR="00A13FC2" w:rsidRPr="00267226" w:rsidRDefault="00AC49BA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Учителя-предметники.</w:t>
            </w:r>
          </w:p>
        </w:tc>
      </w:tr>
    </w:tbl>
    <w:p w14:paraId="76A0C4DB" w14:textId="6E56B080" w:rsidR="00A13FC2" w:rsidRDefault="00A13FC2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0EBE1E1B" w14:textId="2E95B22C" w:rsidR="00AB5CEF" w:rsidRDefault="00AB5CEF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11CF3" w14:textId="3A205D63" w:rsidR="00AB5CEF" w:rsidRDefault="00AB5CEF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B60E8" w14:textId="77777777" w:rsidR="00AB5CEF" w:rsidRPr="00267226" w:rsidRDefault="00AB5CEF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CED0A" w14:textId="77777777" w:rsidR="00A13FC2" w:rsidRPr="00267226" w:rsidRDefault="00A13FC2" w:rsidP="00267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№3</w:t>
      </w:r>
    </w:p>
    <w:tbl>
      <w:tblPr>
        <w:tblW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5"/>
        <w:gridCol w:w="1971"/>
        <w:gridCol w:w="4796"/>
        <w:gridCol w:w="1743"/>
      </w:tblGrid>
      <w:tr w:rsidR="0069129D" w:rsidRPr="00267226" w14:paraId="7E1E16C6" w14:textId="77777777" w:rsidTr="00A1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E4643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A69EF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EB762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E2855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129D" w:rsidRPr="00267226" w14:paraId="2B61B570" w14:textId="77777777" w:rsidTr="00A1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C9839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8AAEE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25FB3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AE3DF3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УУД на уроках гуманитарного цикла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B9101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146CB9F" w14:textId="77777777" w:rsidR="00A13FC2" w:rsidRPr="00267226" w:rsidRDefault="00B445ED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«Технологии</w:t>
            </w:r>
            <w:r w:rsidR="00A13FC2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проблемного обучения в работе учителей гуманитарного цикла».</w:t>
            </w:r>
          </w:p>
          <w:p w14:paraId="43FE810E" w14:textId="77777777" w:rsidR="00A13FC2" w:rsidRPr="00267226" w:rsidRDefault="00A13FC2" w:rsidP="0026722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«В</w:t>
            </w:r>
            <w:r w:rsidR="00B445ED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озможности применения технологий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проблемного обучения на урока</w:t>
            </w:r>
            <w:r w:rsidR="00AF48CC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8CC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гуманитарного цикла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15A9DE50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0C26FF1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left="3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предметных недель.</w:t>
            </w:r>
          </w:p>
          <w:p w14:paraId="2E4D31F7" w14:textId="77777777" w:rsidR="00A13FC2" w:rsidRPr="00267226" w:rsidRDefault="00B608C0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участие в общешкольных мероприятиях: Международном дне инвалидов, Дне добровольца (волонтёра), Дне принятия федеральных конституционных законов о государственных символах РФ, Дне </w:t>
            </w:r>
            <w:r w:rsidR="0069129D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Конституции РФ, Дне Героев Отечества.</w:t>
            </w:r>
            <w:r w:rsidR="00A13FC2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2829A29" w14:textId="77777777" w:rsidR="00A13FC2" w:rsidRPr="00267226" w:rsidRDefault="00AF48CC" w:rsidP="0026722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выполнения требований к обучению детей с особыми образовательными потребностями.</w:t>
            </w:r>
            <w:r w:rsidR="00EE0F6B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2.Организация диагностических и тренировочных работ</w:t>
            </w:r>
            <w:r w:rsidR="00B608C0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60F108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BAD73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A040B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3F4A1029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AB99B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F3871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  <w:p w14:paraId="27750551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9CC17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42F77C20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5E7A4D0C" w14:textId="77777777" w:rsidR="00A13FC2" w:rsidRPr="00267226" w:rsidRDefault="00A13FC2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4EAAA84" w14:textId="77777777" w:rsidR="00A13FC2" w:rsidRPr="00267226" w:rsidRDefault="00A13FC2" w:rsidP="00267226">
      <w:pPr>
        <w:shd w:val="clear" w:color="auto" w:fill="FFFFFF"/>
        <w:spacing w:before="264" w:after="26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Заседание №4</w:t>
      </w:r>
    </w:p>
    <w:p w14:paraId="099C45AD" w14:textId="77777777" w:rsidR="00A13FC2" w:rsidRPr="00267226" w:rsidRDefault="00B608C0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947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36"/>
        <w:gridCol w:w="2268"/>
        <w:gridCol w:w="4130"/>
        <w:gridCol w:w="1741"/>
      </w:tblGrid>
      <w:tr w:rsidR="0069129D" w:rsidRPr="00267226" w14:paraId="4AD25B8C" w14:textId="77777777" w:rsidTr="006F13C6"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9A868" w14:textId="77777777" w:rsidR="00A13FC2" w:rsidRPr="00267226" w:rsidRDefault="00A13FC2" w:rsidP="006F13C6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E7E37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CD50D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64217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129D" w:rsidRPr="00267226" w14:paraId="074F3E58" w14:textId="77777777" w:rsidTr="006F13C6"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EF8FB" w14:textId="77777777" w:rsidR="00A13FC2" w:rsidRPr="00267226" w:rsidRDefault="00A13FC2" w:rsidP="006F13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276F8" w14:textId="77777777" w:rsidR="00A13FC2" w:rsidRPr="00267226" w:rsidRDefault="00A13FC2" w:rsidP="006F13C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AF45D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D96AF" w14:textId="77777777" w:rsidR="00A13FC2" w:rsidRPr="00267226" w:rsidRDefault="0069129D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и промежуточная </w:t>
            </w:r>
            <w:r w:rsidR="00A13FC2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обучающихся, участие в предметных олимпиадах, конкурсах, смотрах.</w:t>
            </w:r>
          </w:p>
          <w:p w14:paraId="12DA9E01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C4B73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F1778BB" w14:textId="77777777" w:rsidR="00A13FC2" w:rsidRPr="00267226" w:rsidRDefault="00A13FC2" w:rsidP="0026722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</w:t>
            </w:r>
            <w:r w:rsidR="0069129D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подготовки к итоговой аттестации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гуманитарного цикла».</w:t>
            </w:r>
          </w:p>
          <w:p w14:paraId="727F84BC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114023B" w14:textId="77777777" w:rsidR="00A13FC2" w:rsidRPr="00267226" w:rsidRDefault="00A13FC2" w:rsidP="0026722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</w:t>
            </w:r>
            <w:r w:rsidR="0069129D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 предварительной аттестации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анализ, план устранения пробелов в знаниях.</w:t>
            </w:r>
          </w:p>
          <w:p w14:paraId="17A6547F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304556A" w14:textId="77777777" w:rsidR="00A13FC2" w:rsidRPr="00267226" w:rsidRDefault="00A13FC2" w:rsidP="0026722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опытом. «Система </w:t>
            </w:r>
            <w:hyperlink r:id="rId13" w:tooltip="Подготовка педагогов" w:history="1">
              <w:r w:rsidRPr="00267226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u w:val="single"/>
                  <w:lang w:eastAsia="ru-RU"/>
                </w:rPr>
                <w:t>подготовки педагогов</w:t>
              </w:r>
            </w:hyperlink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 к проведению Всероссийских </w:t>
            </w:r>
            <w:hyperlink r:id="rId14" w:tooltip="Проверочные работы" w:history="1">
              <w:r w:rsidRPr="00267226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u w:val="single"/>
                  <w:lang w:eastAsia="ru-RU"/>
                </w:rPr>
                <w:t>проверочных работ</w:t>
              </w:r>
            </w:hyperlink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384DB613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84EC654" w14:textId="77777777" w:rsidR="00A13FC2" w:rsidRPr="00267226" w:rsidRDefault="00A13FC2" w:rsidP="0026722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ВПР </w:t>
            </w:r>
            <w:r w:rsidR="0069129D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предметам гуманитарного цикла.</w:t>
            </w:r>
          </w:p>
          <w:p w14:paraId="211B4CAC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F593941" w14:textId="77777777" w:rsidR="00A13FC2" w:rsidRPr="00267226" w:rsidRDefault="00A13FC2" w:rsidP="0026722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промежуточной аттестации по предметам гуманитарного цикла.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63321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5C143B86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C68E9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1B917555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F0AAE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  <w:p w14:paraId="11599605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DD0B5E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  <w:p w14:paraId="1F09EEEA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1F51B6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  <w:p w14:paraId="5B8E90A0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175EE2" w14:textId="77777777" w:rsidR="00A13FC2" w:rsidRPr="00267226" w:rsidRDefault="00A13FC2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99FBE52" w14:textId="77777777" w:rsidR="00A13FC2" w:rsidRPr="00267226" w:rsidRDefault="00A13FC2" w:rsidP="00267226">
      <w:pPr>
        <w:shd w:val="clear" w:color="auto" w:fill="FFFFFF"/>
        <w:spacing w:before="264" w:after="26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№5</w:t>
      </w:r>
    </w:p>
    <w:p w14:paraId="10552ECD" w14:textId="77777777" w:rsidR="00A13FC2" w:rsidRPr="00267226" w:rsidRDefault="00A13FC2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tbl>
      <w:tblPr>
        <w:tblW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6"/>
        <w:gridCol w:w="3007"/>
        <w:gridCol w:w="3950"/>
        <w:gridCol w:w="1752"/>
      </w:tblGrid>
      <w:tr w:rsidR="00E96E3C" w:rsidRPr="00267226" w14:paraId="36C6A38C" w14:textId="77777777" w:rsidTr="00A1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12E3D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7A3BD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171BC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51EAD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6E3C" w:rsidRPr="00267226" w14:paraId="3A025B4F" w14:textId="77777777" w:rsidTr="00A13F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CFD62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19C67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9E261" w14:textId="77777777" w:rsidR="00A13FC2" w:rsidRPr="00267226" w:rsidRDefault="00E5086D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Дня славянской письменности.</w:t>
            </w:r>
          </w:p>
          <w:p w14:paraId="0D5E573E" w14:textId="77777777" w:rsidR="00A13FC2" w:rsidRPr="00267226" w:rsidRDefault="00E96E3C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</w:t>
            </w:r>
            <w:r w:rsidR="00BB2573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прошедший год</w:t>
            </w:r>
            <w:r w:rsidR="00A13FC2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49BA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планирование работы </w:t>
            </w:r>
            <w:r w:rsidR="005B528B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49BA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на 2023-2024</w:t>
            </w:r>
            <w:r w:rsidR="00A13FC2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</w:t>
            </w:r>
            <w:r w:rsidR="00BB2573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14:paraId="77459B3E" w14:textId="77777777" w:rsidR="00A13FC2" w:rsidRPr="00267226" w:rsidRDefault="00BB2573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следующих событиях: Международный ден</w:t>
            </w:r>
            <w:r w:rsidR="005B528B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защиты детей, День русского языка, День молодёжи, День России.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1A2CB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0AF1697" w14:textId="77777777" w:rsidR="00A13FC2" w:rsidRPr="00267226" w:rsidRDefault="00A13FC2" w:rsidP="0026722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</w:t>
            </w:r>
            <w:r w:rsidR="00E96E3C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обучающихся.</w:t>
            </w:r>
          </w:p>
          <w:p w14:paraId="08029EB0" w14:textId="77777777" w:rsidR="00A13FC2" w:rsidRPr="00267226" w:rsidRDefault="00A13FC2" w:rsidP="0026722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промежуточной аттестации обучающихся по предметам гуманитарного цикла.</w:t>
            </w:r>
          </w:p>
          <w:p w14:paraId="678E74EA" w14:textId="77777777" w:rsidR="00A13FC2" w:rsidRPr="00267226" w:rsidRDefault="00E5086D" w:rsidP="0026722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r w:rsidR="00A13FC2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опыта, методов, находок, идей. Представление материалов, наработанных по темам самообразования.</w:t>
            </w:r>
          </w:p>
          <w:p w14:paraId="5F2830F0" w14:textId="77777777" w:rsidR="00A13FC2" w:rsidRPr="00267226" w:rsidRDefault="00A13FC2" w:rsidP="0026722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«Федерал</w:t>
            </w:r>
            <w:r w:rsidR="00E96E3C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перечня учебников» на 2023-2024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23EA51AA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МО.</w:t>
            </w:r>
          </w:p>
          <w:p w14:paraId="6F4B9E80" w14:textId="77777777" w:rsidR="00A13FC2" w:rsidRPr="00267226" w:rsidRDefault="00A13FC2" w:rsidP="00267226">
            <w:pPr>
              <w:pStyle w:val="a3"/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</w:t>
            </w:r>
            <w:r w:rsidR="00E96E3C"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работы и задач МО на 2023-2024</w:t>
            </w: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C9A19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085D3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  <w:p w14:paraId="3E9ADA33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1BB9B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1E77046C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F17847" w14:textId="77777777" w:rsidR="00A13FC2" w:rsidRPr="00267226" w:rsidRDefault="00E96E3C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14:paraId="08A01BDB" w14:textId="77777777" w:rsidR="00A13FC2" w:rsidRPr="00267226" w:rsidRDefault="00E96E3C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  <w:p w14:paraId="01594ECB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  <w:p w14:paraId="5A3077FE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783899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6F20050B" w14:textId="77777777" w:rsidR="00A13FC2" w:rsidRPr="00267226" w:rsidRDefault="00A13FC2" w:rsidP="00267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E716E" w14:textId="77777777" w:rsidR="00A13FC2" w:rsidRPr="00267226" w:rsidRDefault="00A13FC2" w:rsidP="0026722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14:paraId="0775B115" w14:textId="77777777" w:rsidR="00A13FC2" w:rsidRPr="00267226" w:rsidRDefault="00A13FC2" w:rsidP="0026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9171BC4" w14:textId="77777777" w:rsidR="00A13FC2" w:rsidRPr="00267226" w:rsidRDefault="00A13FC2" w:rsidP="00267226">
      <w:pPr>
        <w:shd w:val="clear" w:color="auto" w:fill="FFFFFF"/>
        <w:spacing w:before="264" w:after="26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90FD55" w14:textId="77777777" w:rsidR="00A13FC2" w:rsidRPr="00267226" w:rsidRDefault="00A13FC2" w:rsidP="00267226">
      <w:pPr>
        <w:shd w:val="clear" w:color="auto" w:fill="FFFFFF"/>
        <w:spacing w:before="264" w:after="26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535229" w14:textId="77777777" w:rsidR="00447840" w:rsidRDefault="00447840"/>
    <w:sectPr w:rsidR="00447840" w:rsidSect="0006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074"/>
    <w:multiLevelType w:val="multilevel"/>
    <w:tmpl w:val="BA6A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663DA"/>
    <w:multiLevelType w:val="multilevel"/>
    <w:tmpl w:val="E8EC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00FA3"/>
    <w:multiLevelType w:val="multilevel"/>
    <w:tmpl w:val="2B4E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C1986"/>
    <w:multiLevelType w:val="multilevel"/>
    <w:tmpl w:val="B062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A2859"/>
    <w:multiLevelType w:val="multilevel"/>
    <w:tmpl w:val="2C24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7A5BEA"/>
    <w:multiLevelType w:val="multilevel"/>
    <w:tmpl w:val="DF12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E016E"/>
    <w:multiLevelType w:val="multilevel"/>
    <w:tmpl w:val="FC84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517AB"/>
    <w:multiLevelType w:val="multilevel"/>
    <w:tmpl w:val="294A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04FB1"/>
    <w:multiLevelType w:val="multilevel"/>
    <w:tmpl w:val="E83C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3B5B4E"/>
    <w:multiLevelType w:val="multilevel"/>
    <w:tmpl w:val="0804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D035C9"/>
    <w:multiLevelType w:val="multilevel"/>
    <w:tmpl w:val="4190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E3FB8"/>
    <w:multiLevelType w:val="multilevel"/>
    <w:tmpl w:val="5C0E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6653D"/>
    <w:multiLevelType w:val="multilevel"/>
    <w:tmpl w:val="4A16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32B22"/>
    <w:multiLevelType w:val="multilevel"/>
    <w:tmpl w:val="C830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EC5553"/>
    <w:multiLevelType w:val="multilevel"/>
    <w:tmpl w:val="2294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B90672"/>
    <w:multiLevelType w:val="multilevel"/>
    <w:tmpl w:val="E402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35275A"/>
    <w:multiLevelType w:val="multilevel"/>
    <w:tmpl w:val="B14C5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FB241D"/>
    <w:multiLevelType w:val="multilevel"/>
    <w:tmpl w:val="5894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D2D3F"/>
    <w:multiLevelType w:val="multilevel"/>
    <w:tmpl w:val="FDA4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7E0D5A"/>
    <w:multiLevelType w:val="multilevel"/>
    <w:tmpl w:val="DAA2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22257C"/>
    <w:multiLevelType w:val="multilevel"/>
    <w:tmpl w:val="6C82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76628"/>
    <w:multiLevelType w:val="multilevel"/>
    <w:tmpl w:val="BFAE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36E1F"/>
    <w:multiLevelType w:val="multilevel"/>
    <w:tmpl w:val="EC96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32873"/>
    <w:multiLevelType w:val="multilevel"/>
    <w:tmpl w:val="1A28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001B8F"/>
    <w:multiLevelType w:val="multilevel"/>
    <w:tmpl w:val="F716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3D582E"/>
    <w:multiLevelType w:val="multilevel"/>
    <w:tmpl w:val="6CFC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78056E"/>
    <w:multiLevelType w:val="multilevel"/>
    <w:tmpl w:val="1B0E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45421B"/>
    <w:multiLevelType w:val="multilevel"/>
    <w:tmpl w:val="4FE8D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727622"/>
    <w:multiLevelType w:val="multilevel"/>
    <w:tmpl w:val="A57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E10584"/>
    <w:multiLevelType w:val="multilevel"/>
    <w:tmpl w:val="A26E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D21316"/>
    <w:multiLevelType w:val="multilevel"/>
    <w:tmpl w:val="F10E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02485E"/>
    <w:multiLevelType w:val="multilevel"/>
    <w:tmpl w:val="FD10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461736"/>
    <w:multiLevelType w:val="multilevel"/>
    <w:tmpl w:val="5DF4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9"/>
  </w:num>
  <w:num w:numId="3">
    <w:abstractNumId w:val="13"/>
  </w:num>
  <w:num w:numId="4">
    <w:abstractNumId w:val="26"/>
  </w:num>
  <w:num w:numId="5">
    <w:abstractNumId w:val="24"/>
  </w:num>
  <w:num w:numId="6">
    <w:abstractNumId w:val="32"/>
  </w:num>
  <w:num w:numId="7">
    <w:abstractNumId w:val="5"/>
  </w:num>
  <w:num w:numId="8">
    <w:abstractNumId w:val="28"/>
  </w:num>
  <w:num w:numId="9">
    <w:abstractNumId w:val="11"/>
  </w:num>
  <w:num w:numId="10">
    <w:abstractNumId w:val="19"/>
  </w:num>
  <w:num w:numId="11">
    <w:abstractNumId w:val="18"/>
  </w:num>
  <w:num w:numId="12">
    <w:abstractNumId w:val="14"/>
  </w:num>
  <w:num w:numId="13">
    <w:abstractNumId w:val="7"/>
  </w:num>
  <w:num w:numId="14">
    <w:abstractNumId w:val="6"/>
  </w:num>
  <w:num w:numId="15">
    <w:abstractNumId w:val="16"/>
  </w:num>
  <w:num w:numId="16">
    <w:abstractNumId w:val="17"/>
  </w:num>
  <w:num w:numId="17">
    <w:abstractNumId w:val="23"/>
  </w:num>
  <w:num w:numId="18">
    <w:abstractNumId w:val="9"/>
  </w:num>
  <w:num w:numId="19">
    <w:abstractNumId w:val="27"/>
  </w:num>
  <w:num w:numId="20">
    <w:abstractNumId w:val="8"/>
  </w:num>
  <w:num w:numId="21">
    <w:abstractNumId w:val="21"/>
  </w:num>
  <w:num w:numId="22">
    <w:abstractNumId w:val="30"/>
  </w:num>
  <w:num w:numId="23">
    <w:abstractNumId w:val="10"/>
  </w:num>
  <w:num w:numId="24">
    <w:abstractNumId w:val="15"/>
  </w:num>
  <w:num w:numId="25">
    <w:abstractNumId w:val="25"/>
  </w:num>
  <w:num w:numId="26">
    <w:abstractNumId w:val="22"/>
  </w:num>
  <w:num w:numId="27">
    <w:abstractNumId w:val="2"/>
  </w:num>
  <w:num w:numId="28">
    <w:abstractNumId w:val="1"/>
  </w:num>
  <w:num w:numId="29">
    <w:abstractNumId w:val="0"/>
  </w:num>
  <w:num w:numId="30">
    <w:abstractNumId w:val="3"/>
  </w:num>
  <w:num w:numId="31">
    <w:abstractNumId w:val="31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428"/>
    <w:rsid w:val="000447F4"/>
    <w:rsid w:val="00066297"/>
    <w:rsid w:val="00066F9A"/>
    <w:rsid w:val="00203A32"/>
    <w:rsid w:val="00267226"/>
    <w:rsid w:val="00305865"/>
    <w:rsid w:val="003D18E1"/>
    <w:rsid w:val="00447840"/>
    <w:rsid w:val="00482ECF"/>
    <w:rsid w:val="004A5157"/>
    <w:rsid w:val="005B528B"/>
    <w:rsid w:val="0069129D"/>
    <w:rsid w:val="006F13C6"/>
    <w:rsid w:val="008A346B"/>
    <w:rsid w:val="00A13FC2"/>
    <w:rsid w:val="00A9578A"/>
    <w:rsid w:val="00AB5CEF"/>
    <w:rsid w:val="00AC49BA"/>
    <w:rsid w:val="00AF48CC"/>
    <w:rsid w:val="00B0174B"/>
    <w:rsid w:val="00B445ED"/>
    <w:rsid w:val="00B608C0"/>
    <w:rsid w:val="00BB2573"/>
    <w:rsid w:val="00BD3428"/>
    <w:rsid w:val="00C9577C"/>
    <w:rsid w:val="00CA23A9"/>
    <w:rsid w:val="00CA47DE"/>
    <w:rsid w:val="00CE67D5"/>
    <w:rsid w:val="00D729F7"/>
    <w:rsid w:val="00E5086D"/>
    <w:rsid w:val="00E96E3C"/>
    <w:rsid w:val="00EA417F"/>
    <w:rsid w:val="00EE0F6B"/>
    <w:rsid w:val="00F0786C"/>
    <w:rsid w:val="00F244EB"/>
    <w:rsid w:val="00FB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2ED1"/>
  <w15:docId w15:val="{664E3BBA-E173-4B77-BF13-FA7FF2F5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4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2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unhideWhenUsed/>
    <w:rsid w:val="0048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586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6819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697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2510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3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288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8232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metodicheskaya_deyatelmznostmz/" TargetMode="External"/><Relationship Id="rId13" Type="http://schemas.openxmlformats.org/officeDocument/2006/relationships/hyperlink" Target="https://pandia.ru/text/category/podgotovka_pedago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lyuchevie_kompetentnosti/" TargetMode="External"/><Relationship Id="rId12" Type="http://schemas.openxmlformats.org/officeDocument/2006/relationships/hyperlink" Target="http://www.pandia.ru/text/category/plani_meropriyatij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daryonnie_shkolmzniki/" TargetMode="External"/><Relationship Id="rId11" Type="http://schemas.openxmlformats.org/officeDocument/2006/relationships/hyperlink" Target="http://www.pandia.ru/text/category/urochnaya_deyatelmznostmz/" TargetMode="External"/><Relationship Id="rId5" Type="http://schemas.openxmlformats.org/officeDocument/2006/relationships/hyperlink" Target="https://pandia.ru/text/category/kategoriya_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vneuroch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sostavlenie_rabochih_programm/" TargetMode="External"/><Relationship Id="rId14" Type="http://schemas.openxmlformats.org/officeDocument/2006/relationships/hyperlink" Target="http://pandia.ru/text/category/proverochn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11</cp:revision>
  <dcterms:created xsi:type="dcterms:W3CDTF">2022-08-28T10:58:00Z</dcterms:created>
  <dcterms:modified xsi:type="dcterms:W3CDTF">2022-10-18T09:20:00Z</dcterms:modified>
</cp:coreProperties>
</file>