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5D" w:rsidRPr="00CE7B5D" w:rsidRDefault="00CE7B5D" w:rsidP="007E7E6B">
      <w:pPr>
        <w:pStyle w:val="a3"/>
        <w:jc w:val="center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bookmarkStart w:id="0" w:name="_GoBack"/>
      <w:r w:rsidRPr="00CE7B5D">
        <w:rPr>
          <w:rFonts w:ascii="Lucida Sans Unicode" w:hAnsi="Lucida Sans Unicode" w:cs="Lucida Sans Unicode"/>
          <w:b/>
          <w:color w:val="000000"/>
          <w:sz w:val="32"/>
          <w:szCs w:val="32"/>
        </w:rPr>
        <w:t>Информационные знаки</w:t>
      </w:r>
    </w:p>
    <w:bookmarkEnd w:id="0"/>
    <w:p w:rsidR="00CE7B5D" w:rsidRPr="00CE7B5D" w:rsidRDefault="00CE7B5D" w:rsidP="00CE7B5D">
      <w:pPr>
        <w:pStyle w:val="a3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</w:p>
    <w:p w:rsidR="00CE7B5D" w:rsidRDefault="00CE7B5D" w:rsidP="00CE7B5D">
      <w:pPr>
        <w:pStyle w:val="a3"/>
        <w:jc w:val="both"/>
        <w:rPr>
          <w:rFonts w:ascii="Lucida Sans Unicode" w:hAnsi="Lucida Sans Unicode" w:cs="Lucida Sans Unicode"/>
          <w:color w:val="000000"/>
        </w:rPr>
      </w:pPr>
      <w:proofErr w:type="gramStart"/>
      <w:r>
        <w:rPr>
          <w:rFonts w:ascii="Lucida Sans Unicode" w:hAnsi="Lucida Sans Unicode" w:cs="Lucida Sans Unicode"/>
          <w:color w:val="000000"/>
        </w:rPr>
        <w:t>Информационные знаки информируют о расположении населенных пунктов и других объектов, а также об установленных или о рекомендуемых режимах движения.</w:t>
      </w:r>
      <w:proofErr w:type="gramEnd"/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A211E7F" wp14:editId="339BB3F9">
            <wp:extent cx="609600" cy="885825"/>
            <wp:effectExtent l="0" t="0" r="0" b="9525"/>
            <wp:docPr id="1" name="Рисунок 1" descr="http://www.pdd.sch496.ru/images/clip_image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dd.sch496.ru/images/clip_image7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 "Общие ограничения максимальной скорости".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Общие ограничения скорости, установленные Правилами дорожного движения Российской Федерации.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7541605" wp14:editId="6FDDB15A">
            <wp:extent cx="600075" cy="581025"/>
            <wp:effectExtent l="0" t="0" r="9525" b="9525"/>
            <wp:docPr id="2" name="Рисунок 2" descr="http://www.pdd.sch496.ru/images/clip_image7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d.sch496.ru/images/clip_image7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6.2 "Рекомендуемая скорость".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Скорость, с которой рекомендуется движение на данном участке дороги. Зона действия знака распространяется до ближайшего перекрестка, а при применении знака 6.2 совместно с предупреждающим знаком определяется протяженностью опасного участка.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6E9CD59" wp14:editId="7277885A">
            <wp:extent cx="600075" cy="581025"/>
            <wp:effectExtent l="0" t="0" r="9525" b="9525"/>
            <wp:docPr id="3" name="Рисунок 3" descr="http://www.pdd.sch496.ru/images/clip_image7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dd.sch496.ru/images/clip_image7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6.3.1 "Место для разворота". Поворот налево запрещается.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EB6C74C" wp14:editId="7508B04F">
            <wp:extent cx="600075" cy="571500"/>
            <wp:effectExtent l="0" t="0" r="9525" b="0"/>
            <wp:docPr id="4" name="Рисунок 4" descr="http://www.pdd.sch496.ru/images/clip_image7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dd.sch496.ru/images/clip_image7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6.3.2 "Зона для разворота". Протяженность зоны для разворота. Поворот налево запрещается.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960B0B8" wp14:editId="3D6883F2">
            <wp:extent cx="581025" cy="590550"/>
            <wp:effectExtent l="0" t="0" r="9525" b="0"/>
            <wp:docPr id="5" name="Рисунок 5" descr="http://www.pdd.sch496.ru/images/clip_image7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dd.sch496.ru/images/clip_image7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6.4 "Место стоянки".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D9AB37A" wp14:editId="62E443FB">
            <wp:extent cx="590550" cy="590550"/>
            <wp:effectExtent l="0" t="0" r="0" b="0"/>
            <wp:docPr id="6" name="Рисунок 6" descr="http://www.pdd.sch496.ru/images/clip_image7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dd.sch496.ru/images/clip_image7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6.5 "Полоса аварийной остановки". Полоса аварийной остановки на крутом спуске.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A10ED57" wp14:editId="266E17CC">
            <wp:extent cx="590550" cy="581025"/>
            <wp:effectExtent l="0" t="0" r="0" b="9525"/>
            <wp:docPr id="7" name="Рисунок 7" descr="http://www.pdd.sch496.ru/images/clip_image7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dd.sch496.ru/images/clip_image7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6.6 "Подземный пешеходный переход".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893A3E1" wp14:editId="0302E67A">
            <wp:extent cx="590550" cy="590550"/>
            <wp:effectExtent l="0" t="0" r="0" b="0"/>
            <wp:docPr id="8" name="Рисунок 8" descr="http://www.pdd.sch496.ru/images/clip_image7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dd.sch496.ru/images/clip_image7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6.7 "Надземный пешеходный переход".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15093D7" wp14:editId="2B445775">
            <wp:extent cx="590550" cy="581025"/>
            <wp:effectExtent l="0" t="0" r="0" b="9525"/>
            <wp:docPr id="9" name="Рисунок 9" descr="http://www.pdd.sch496.ru/images/clip_image7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dd.sch496.ru/images/clip_image7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7DBDE65" wp14:editId="48EFC00D">
            <wp:extent cx="600075" cy="600075"/>
            <wp:effectExtent l="0" t="0" r="9525" b="9525"/>
            <wp:docPr id="10" name="Рисунок 10" descr="http://www.pdd.sch496.ru/images/clip_image7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dd.sch496.ru/images/clip_image7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0A79A33" wp14:editId="28D36A73">
            <wp:extent cx="590550" cy="581025"/>
            <wp:effectExtent l="0" t="0" r="0" b="9525"/>
            <wp:docPr id="11" name="Рисунок 11" descr="http://www.pdd.sch496.ru/images/clip_image7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dd.sch496.ru/images/clip_image7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6.8.1 - 6.8.3 "Тупик". Дорога, не имеющая сквозного проезда.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51A78209" wp14:editId="22347F51">
            <wp:extent cx="2828925" cy="1485900"/>
            <wp:effectExtent l="0" t="0" r="9525" b="0"/>
            <wp:docPr id="12" name="Рисунок 12" descr="http://www.pdd.sch496.ru/images/clip_image7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dd.sch496.ru/images/clip_image7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6.9.1 "Предварительный указатель направлений"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3051D6B" wp14:editId="0646674B">
            <wp:extent cx="2105025" cy="838200"/>
            <wp:effectExtent l="0" t="0" r="9525" b="0"/>
            <wp:docPr id="13" name="Рисунок 13" descr="http://www.pdd.sch496.ru/images/clip_image7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dd.sch496.ru/images/clip_image7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6.9.2 "Предварительный указатель направления".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Направления движения к обозначенным на знаке населенным пунктам и другим объектам. На знаках могут быть нанесены изображения знака 6.14.1 </w:t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5F55E6B" wp14:editId="41341539">
            <wp:extent cx="1085850" cy="590550"/>
            <wp:effectExtent l="0" t="0" r="0" b="0"/>
            <wp:docPr id="14" name="Рисунок 14" descr="http://www.pdd.sch496.ru/images/clip_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dd.sch496.ru/images/clip_image01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 xml:space="preserve">, символы автомагистрали, аэропорта и иные пиктограммы. На знаке 6.9.1 могут быть нанесены изображения других знаков, информирующих об особенностях движения. В нижней части знака 6.9.1 указывается расстояние от места установки знака до перекрестка или начала полосы торможения. </w:t>
      </w:r>
      <w:r>
        <w:rPr>
          <w:rFonts w:ascii="Lucida Sans Unicode" w:hAnsi="Lucida Sans Unicode" w:cs="Lucida Sans Unicode"/>
          <w:color w:val="000000"/>
        </w:rPr>
        <w:br/>
        <w:t>Знак 6.9.1 применяется также для указания объезда участков дорог, на которых установлен один из запрещающих знаков 3.11 - 3.15.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61F0A32" wp14:editId="6FD6D583">
            <wp:extent cx="571500" cy="581025"/>
            <wp:effectExtent l="0" t="0" r="0" b="9525"/>
            <wp:docPr id="15" name="Рисунок 15" descr="http://www.pdd.sch496.ru/images/clip_image7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dd.sch496.ru/images/clip_image7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6.9.3 "Схема движения".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Маршрут движения при запрещении на перекрестке отдельных маневров или разрешенные направления движения на сложном перекрестке.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FC9E905" wp14:editId="1FFD23FC">
            <wp:extent cx="2847975" cy="1000125"/>
            <wp:effectExtent l="0" t="0" r="9525" b="9525"/>
            <wp:docPr id="16" name="Рисунок 16" descr="http://www.pdd.sch496.ru/images/clip_image7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dd.sch496.ru/images/clip_image71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6.10.1 "Указатель направлений"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D5A32BE" wp14:editId="185985B5">
            <wp:extent cx="1200150" cy="514350"/>
            <wp:effectExtent l="0" t="0" r="0" b="0"/>
            <wp:docPr id="17" name="Рисунок 17" descr="http://www.pdd.sch496.ru/images/clip_image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dd.sch496.ru/images/clip_image71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6.10.2 "Указатель направления".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Направления движения к пунктам маршрута. На знаках может быть указано расстояние (</w:t>
      </w:r>
      <w:proofErr w:type="gramStart"/>
      <w:r>
        <w:rPr>
          <w:rFonts w:ascii="Lucida Sans Unicode" w:hAnsi="Lucida Sans Unicode" w:cs="Lucida Sans Unicode"/>
          <w:color w:val="000000"/>
        </w:rPr>
        <w:t>км</w:t>
      </w:r>
      <w:proofErr w:type="gramEnd"/>
      <w:r>
        <w:rPr>
          <w:rFonts w:ascii="Lucida Sans Unicode" w:hAnsi="Lucida Sans Unicode" w:cs="Lucida Sans Unicode"/>
          <w:color w:val="000000"/>
        </w:rPr>
        <w:t>) до обозначенных на них объектов, нанесены символы автомагистрали, аэропорта и иные пиктограммы.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D6B2CB2" wp14:editId="539E8E7E">
            <wp:extent cx="933450" cy="895350"/>
            <wp:effectExtent l="0" t="0" r="0" b="0"/>
            <wp:docPr id="18" name="Рисунок 18" descr="http://www.pdd.sch496.ru/images/clip_image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dd.sch496.ru/images/clip_image719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6.11 "Наименование объекта".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lastRenderedPageBreak/>
        <w:t>Наименование иного объекта, чем населенный пункт (река, озеро, перевал, достопримечательность и тому подобное).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4CD4BD9" wp14:editId="52E36FAA">
            <wp:extent cx="3086100" cy="514350"/>
            <wp:effectExtent l="0" t="0" r="0" b="0"/>
            <wp:docPr id="19" name="Рисунок 19" descr="http://www.pdd.sch496.ru/images/clip_image7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dd.sch496.ru/images/clip_image72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6.12 "Указатель расстояний".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Расстояние (</w:t>
      </w:r>
      <w:proofErr w:type="gramStart"/>
      <w:r>
        <w:rPr>
          <w:rFonts w:ascii="Lucida Sans Unicode" w:hAnsi="Lucida Sans Unicode" w:cs="Lucida Sans Unicode"/>
          <w:color w:val="000000"/>
        </w:rPr>
        <w:t>км</w:t>
      </w:r>
      <w:proofErr w:type="gramEnd"/>
      <w:r>
        <w:rPr>
          <w:rFonts w:ascii="Lucida Sans Unicode" w:hAnsi="Lucida Sans Unicode" w:cs="Lucida Sans Unicode"/>
          <w:color w:val="000000"/>
        </w:rPr>
        <w:t>) до населенных пунктов, расположенных на маршруте.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A3FB08F" wp14:editId="78655C0D">
            <wp:extent cx="409575" cy="285750"/>
            <wp:effectExtent l="0" t="0" r="9525" b="0"/>
            <wp:docPr id="20" name="Рисунок 20" descr="http://www.pdd.sch496.ru/images/clip_image7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dd.sch496.ru/images/clip_image72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6.13 "Километровый знак". Расстояние (</w:t>
      </w:r>
      <w:proofErr w:type="gramStart"/>
      <w:r>
        <w:rPr>
          <w:rFonts w:ascii="Lucida Sans Unicode" w:hAnsi="Lucida Sans Unicode" w:cs="Lucida Sans Unicode"/>
          <w:color w:val="000000"/>
        </w:rPr>
        <w:t>км</w:t>
      </w:r>
      <w:proofErr w:type="gramEnd"/>
      <w:r>
        <w:rPr>
          <w:rFonts w:ascii="Lucida Sans Unicode" w:hAnsi="Lucida Sans Unicode" w:cs="Lucida Sans Unicode"/>
          <w:color w:val="000000"/>
        </w:rPr>
        <w:t>) до начала или конца дороги.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3895389" wp14:editId="26568F81">
            <wp:extent cx="1085850" cy="590550"/>
            <wp:effectExtent l="0" t="0" r="0" b="0"/>
            <wp:docPr id="21" name="Рисунок 21" descr="http://www.pdd.sch496.ru/images/clip_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dd.sch496.ru/images/clip_image01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1CC0E72" wp14:editId="6C53094C">
            <wp:extent cx="1247775" cy="495300"/>
            <wp:effectExtent l="0" t="0" r="9525" b="0"/>
            <wp:docPr id="22" name="Рисунок 22" descr="http://www.pdd.sch496.ru/images/clip_image7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dd.sch496.ru/images/clip_image72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6.14.1, 6.14.2 "Номер маршрута".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6.14.1 - номер, присвоенный дороге (маршруту); 6.14.2 - номер и направление дороги (маршрута).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898994D" wp14:editId="213E0002">
            <wp:extent cx="923925" cy="323850"/>
            <wp:effectExtent l="0" t="0" r="9525" b="0"/>
            <wp:docPr id="23" name="Рисунок 23" descr="http://www.pdd.sch496.ru/images/clip_imag7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dd.sch496.ru/images/clip_imag724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29308D1" wp14:editId="3DC62DB1">
            <wp:extent cx="942975" cy="323850"/>
            <wp:effectExtent l="0" t="0" r="9525" b="0"/>
            <wp:docPr id="24" name="Рисунок 24" descr="http://www.pdd.sch496.ru/images/clip_image7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dd.sch496.ru/images/clip_image725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6D3AB20" wp14:editId="3158E3EF">
            <wp:extent cx="933450" cy="323850"/>
            <wp:effectExtent l="0" t="0" r="0" b="0"/>
            <wp:docPr id="25" name="Рисунок 25" descr="http://www.pdd.sch496.ru/images/clip_image7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dd.sch496.ru/images/clip_image726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6.15.1 - 6.15.3 "Направление движения для грузовых автомобилей".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Рекомендуемое направление движения для грузовых автомобилей, тракторов и самоходных машин, если на перекрестке их движение в одном из направлений запрещено.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A2D24A9" wp14:editId="70E44341">
            <wp:extent cx="771525" cy="295275"/>
            <wp:effectExtent l="0" t="0" r="9525" b="9525"/>
            <wp:docPr id="26" name="Рисунок 26" descr="http://www.pdd.sch496.ru/images/clip_image7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dd.sch496.ru/images/clip_image727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6.16 "</w:t>
      </w:r>
      <w:proofErr w:type="gramStart"/>
      <w:r>
        <w:rPr>
          <w:rFonts w:ascii="Lucida Sans Unicode" w:hAnsi="Lucida Sans Unicode" w:cs="Lucida Sans Unicode"/>
          <w:color w:val="000000"/>
        </w:rPr>
        <w:t>Стоп-линия</w:t>
      </w:r>
      <w:proofErr w:type="gramEnd"/>
      <w:r>
        <w:rPr>
          <w:rFonts w:ascii="Lucida Sans Unicode" w:hAnsi="Lucida Sans Unicode" w:cs="Lucida Sans Unicode"/>
          <w:color w:val="000000"/>
        </w:rPr>
        <w:t>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Место остановки транспортных сре</w:t>
      </w:r>
      <w:proofErr w:type="gramStart"/>
      <w:r>
        <w:rPr>
          <w:rFonts w:ascii="Lucida Sans Unicode" w:hAnsi="Lucida Sans Unicode" w:cs="Lucida Sans Unicode"/>
          <w:color w:val="000000"/>
        </w:rPr>
        <w:t>дств пр</w:t>
      </w:r>
      <w:proofErr w:type="gramEnd"/>
      <w:r>
        <w:rPr>
          <w:rFonts w:ascii="Lucida Sans Unicode" w:hAnsi="Lucida Sans Unicode" w:cs="Lucida Sans Unicode"/>
          <w:color w:val="000000"/>
        </w:rPr>
        <w:t>и запрещающем сигнале светофора (регулировщика).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FF508F9" wp14:editId="76663C1A">
            <wp:extent cx="714375" cy="866775"/>
            <wp:effectExtent l="0" t="0" r="9525" b="9525"/>
            <wp:docPr id="27" name="Рисунок 27" descr="http://www.pdd.sch496.ru/images/clip_image7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dd.sch496.ru/images/clip_image728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6.17 "Схема объезда". Маршрут объезда участка дороги, временно закрытого для движения.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B1CB731" wp14:editId="27ACB57C">
            <wp:extent cx="838200" cy="323850"/>
            <wp:effectExtent l="0" t="0" r="0" b="0"/>
            <wp:docPr id="28" name="Рисунок 28" descr="http://www.pdd.sch496.ru/images/clip_image7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dd.sch496.ru/images/clip_image729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7BB11FE" wp14:editId="4EADFCBD">
            <wp:extent cx="838200" cy="285750"/>
            <wp:effectExtent l="0" t="0" r="0" b="0"/>
            <wp:docPr id="29" name="Рисунок 29" descr="http://www.pdd.sch496.ru/images/clip_image7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dd.sch496.ru/images/clip_image730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3C5B2BC" wp14:editId="52668221">
            <wp:extent cx="838200" cy="323850"/>
            <wp:effectExtent l="0" t="0" r="0" b="0"/>
            <wp:docPr id="30" name="Рисунок 30" descr="http://www.pdd.sch496.ru/images/clip_image7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dd.sch496.ru/images/clip_image731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6.18.1 - 6.18.3 "Направление объезда".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Направление объезда участка дороги, временно закрытого для движения.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19B0FCB" wp14:editId="74B9B67C">
            <wp:extent cx="581025" cy="752475"/>
            <wp:effectExtent l="0" t="0" r="9525" b="9525"/>
            <wp:docPr id="31" name="Рисунок 31" descr="http://www.pdd.sch496.ru/images/clip_image7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dd.sch496.ru/images/clip_image732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39AA7CA" wp14:editId="2F23A3B6">
            <wp:extent cx="571500" cy="742950"/>
            <wp:effectExtent l="0" t="0" r="0" b="0"/>
            <wp:docPr id="32" name="Рисунок 32" descr="http://www.pdd.sch496.ru/images/clip_image7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dd.sch496.ru/images/clip_image733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6.19.1, 6.19.2 "Предварительный указатель перестроения на другую проезжую часть".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часть.</w:t>
      </w:r>
    </w:p>
    <w:p w:rsidR="00CE7B5D" w:rsidRDefault="00CE7B5D" w:rsidP="00CE7B5D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На знаках 6.9.1, 6.9.2, 6.10.1 и 6.10.2, установленных вне населенного пункта, зеленый или синий фон означает, что движение к указанному населенному пункту или объекту будет осуществляться соответственно по автомагистрали или другой дороге. </w:t>
      </w:r>
      <w:proofErr w:type="gramStart"/>
      <w:r>
        <w:rPr>
          <w:rFonts w:ascii="Lucida Sans Unicode" w:hAnsi="Lucida Sans Unicode" w:cs="Lucida Sans Unicode"/>
          <w:color w:val="000000"/>
        </w:rPr>
        <w:t xml:space="preserve">На знаках 6.9.1, 6.9.2, 6.10.1 и 6.10.2, установленных в населенном пункте, вставки с фоном зеленого или синего цвета означают, что движение к указанному населенному пункту или объекту после выезда из данного населенного пункта будет осуществляться соответственно по </w:t>
      </w:r>
      <w:r>
        <w:rPr>
          <w:rFonts w:ascii="Lucida Sans Unicode" w:hAnsi="Lucida Sans Unicode" w:cs="Lucida Sans Unicode"/>
          <w:color w:val="000000"/>
        </w:rPr>
        <w:lastRenderedPageBreak/>
        <w:t>автомагистрали или другой дороге; белый фон знака означает, что указанный объект находится в данном населенном пункте.</w:t>
      </w:r>
      <w:proofErr w:type="gramEnd"/>
    </w:p>
    <w:p w:rsidR="005D606D" w:rsidRDefault="005D606D"/>
    <w:sectPr w:rsidR="005D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5D"/>
    <w:rsid w:val="000C4926"/>
    <w:rsid w:val="005D606D"/>
    <w:rsid w:val="007E7E6B"/>
    <w:rsid w:val="00B45F53"/>
    <w:rsid w:val="00C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B5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B5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user</cp:lastModifiedBy>
  <cp:revision>2</cp:revision>
  <dcterms:created xsi:type="dcterms:W3CDTF">2018-04-04T10:54:00Z</dcterms:created>
  <dcterms:modified xsi:type="dcterms:W3CDTF">2018-04-04T10:54:00Z</dcterms:modified>
</cp:coreProperties>
</file>